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82" w:rsidRPr="00335243" w:rsidRDefault="00FD7E82" w:rsidP="00FD7E82">
      <w:pPr>
        <w:pStyle w:val="p0"/>
        <w:adjustRightInd w:val="0"/>
        <w:jc w:val="center"/>
        <w:rPr>
          <w:rFonts w:asciiTheme="majorHAnsi" w:hAnsiTheme="majorHAnsi" w:cs="Calibri"/>
          <w:b/>
          <w:bCs/>
        </w:rPr>
      </w:pPr>
      <w:r w:rsidRPr="00335243">
        <w:rPr>
          <w:rFonts w:asciiTheme="majorHAnsi" w:hAnsiTheme="majorHAnsi" w:cs="Calibri"/>
          <w:b/>
          <w:bCs/>
        </w:rPr>
        <w:t>REGULAMIN ŚWIETLICY SZKOLNEJ</w:t>
      </w:r>
      <w:r w:rsidRPr="00335243">
        <w:rPr>
          <w:rFonts w:asciiTheme="majorHAnsi" w:hAnsiTheme="majorHAnsi" w:cs="Calibri"/>
          <w:b/>
          <w:bCs/>
        </w:rPr>
        <w:br/>
        <w:t>P</w:t>
      </w:r>
      <w:r w:rsidR="0034313E" w:rsidRPr="00335243">
        <w:rPr>
          <w:rFonts w:asciiTheme="majorHAnsi" w:hAnsiTheme="majorHAnsi" w:cs="Calibri"/>
          <w:b/>
          <w:bCs/>
        </w:rPr>
        <w:t xml:space="preserve">UBLICZNEJ </w:t>
      </w:r>
      <w:r w:rsidRPr="00335243">
        <w:rPr>
          <w:rFonts w:asciiTheme="majorHAnsi" w:hAnsiTheme="majorHAnsi" w:cs="Calibri"/>
          <w:b/>
          <w:bCs/>
        </w:rPr>
        <w:t>S</w:t>
      </w:r>
      <w:r w:rsidR="0034313E" w:rsidRPr="00335243">
        <w:rPr>
          <w:rFonts w:asciiTheme="majorHAnsi" w:hAnsiTheme="majorHAnsi" w:cs="Calibri"/>
          <w:b/>
          <w:bCs/>
        </w:rPr>
        <w:t xml:space="preserve">ZKOŁY </w:t>
      </w:r>
      <w:r w:rsidRPr="00335243">
        <w:rPr>
          <w:rFonts w:asciiTheme="majorHAnsi" w:hAnsiTheme="majorHAnsi" w:cs="Calibri"/>
          <w:b/>
          <w:bCs/>
        </w:rPr>
        <w:t>P</w:t>
      </w:r>
      <w:r w:rsidR="0034313E" w:rsidRPr="00335243">
        <w:rPr>
          <w:rFonts w:asciiTheme="majorHAnsi" w:hAnsiTheme="majorHAnsi" w:cs="Calibri"/>
          <w:b/>
          <w:bCs/>
        </w:rPr>
        <w:t>ODSTAWOWEJ IM.H.SIENKIEWICZA</w:t>
      </w:r>
      <w:r w:rsidRPr="00335243">
        <w:rPr>
          <w:rFonts w:asciiTheme="majorHAnsi" w:hAnsiTheme="majorHAnsi" w:cs="Calibri"/>
          <w:b/>
          <w:bCs/>
        </w:rPr>
        <w:t xml:space="preserve"> W ŻYTNIE</w:t>
      </w:r>
    </w:p>
    <w:p w:rsidR="0034313E" w:rsidRPr="00335243" w:rsidRDefault="0034313E" w:rsidP="00FD7E82">
      <w:pPr>
        <w:pStyle w:val="p0"/>
        <w:adjustRightInd w:val="0"/>
        <w:jc w:val="center"/>
        <w:rPr>
          <w:rFonts w:asciiTheme="majorHAnsi" w:hAnsiTheme="majorHAnsi" w:cs="Calibri"/>
          <w:b/>
          <w:bCs/>
        </w:rPr>
      </w:pPr>
    </w:p>
    <w:p w:rsidR="00D137F8" w:rsidRPr="00335243" w:rsidRDefault="00D137F8" w:rsidP="00A40A73">
      <w:pPr>
        <w:pStyle w:val="p15"/>
        <w:spacing w:before="0" w:beforeAutospacing="0" w:after="0" w:afterAutospacing="0"/>
        <w:rPr>
          <w:rFonts w:asciiTheme="majorHAnsi" w:hAnsiTheme="majorHAnsi"/>
          <w:b/>
        </w:rPr>
      </w:pP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§ 1.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 w:cs="Calibri"/>
          <w:b/>
          <w:bCs/>
        </w:rPr>
      </w:pPr>
      <w:r w:rsidRPr="00335243">
        <w:rPr>
          <w:rFonts w:asciiTheme="majorHAnsi" w:hAnsiTheme="majorHAnsi" w:cs="Calibri"/>
          <w:b/>
          <w:bCs/>
        </w:rPr>
        <w:t>Postanowienia ogólne</w:t>
      </w:r>
    </w:p>
    <w:p w:rsidR="00676058" w:rsidRPr="00335243" w:rsidRDefault="00676058" w:rsidP="00FD7E82">
      <w:pPr>
        <w:pStyle w:val="p0"/>
        <w:jc w:val="center"/>
        <w:rPr>
          <w:rFonts w:asciiTheme="majorHAnsi" w:hAnsiTheme="majorHAnsi"/>
          <w:b/>
          <w:bCs/>
        </w:rPr>
      </w:pPr>
    </w:p>
    <w:p w:rsidR="00676058" w:rsidRPr="00335243" w:rsidRDefault="005F2D15" w:rsidP="005F2D15">
      <w:pPr>
        <w:pStyle w:val="p0"/>
        <w:numPr>
          <w:ilvl w:val="0"/>
          <w:numId w:val="1"/>
        </w:numPr>
        <w:ind w:left="0"/>
        <w:jc w:val="both"/>
        <w:rPr>
          <w:rFonts w:asciiTheme="majorHAnsi" w:hAnsiTheme="majorHAnsi" w:cstheme="minorHAnsi"/>
        </w:rPr>
      </w:pPr>
      <w:r w:rsidRPr="00335243">
        <w:rPr>
          <w:rFonts w:asciiTheme="majorHAnsi" w:hAnsiTheme="majorHAnsi" w:cstheme="minorHAnsi"/>
        </w:rPr>
        <w:t>Świetlica szkolna jest specyficznym środowiskiem społecznym, w którym uzupełnia się funkcje rodziny i szkoły. Jest podstawowym ogniskiem działalności opiekuńczo – wychowawczej na terenie szkoły. W świetlicy podejmuje się zadania wychowawcze i kształcące dostosowane do możliwości rozwojowych dzieci.</w:t>
      </w:r>
    </w:p>
    <w:p w:rsidR="00FD7E82" w:rsidRPr="00335243" w:rsidRDefault="005F2D15" w:rsidP="005F2D15">
      <w:pPr>
        <w:pStyle w:val="p0"/>
        <w:numPr>
          <w:ilvl w:val="0"/>
          <w:numId w:val="1"/>
        </w:numPr>
        <w:ind w:left="0"/>
        <w:jc w:val="both"/>
        <w:rPr>
          <w:rFonts w:asciiTheme="majorHAnsi" w:hAnsiTheme="majorHAnsi" w:cstheme="minorHAnsi"/>
        </w:rPr>
      </w:pPr>
      <w:r w:rsidRPr="00335243">
        <w:rPr>
          <w:rFonts w:asciiTheme="majorHAnsi" w:hAnsiTheme="majorHAnsi" w:cstheme="minorHAnsi"/>
        </w:rPr>
        <w:t xml:space="preserve"> </w:t>
      </w:r>
      <w:r w:rsidR="00FD7E82" w:rsidRPr="00335243">
        <w:rPr>
          <w:rFonts w:asciiTheme="majorHAnsi" w:hAnsiTheme="majorHAnsi" w:cstheme="minorHAnsi"/>
        </w:rPr>
        <w:t xml:space="preserve">Świetlica realizuje cele i zadania szkoły, ze szczególnym uwzględnieniem treści i działań wychowawczo-opiekuńczych przyjętych w planie pracy oraz w Programie Wychowawczo-Profilaktycznym Szkoły. </w:t>
      </w:r>
    </w:p>
    <w:p w:rsidR="00A40A73" w:rsidRPr="00335243" w:rsidRDefault="00FD7E82" w:rsidP="00FD7E82">
      <w:pPr>
        <w:pStyle w:val="p0"/>
        <w:numPr>
          <w:ilvl w:val="0"/>
          <w:numId w:val="1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W świetlicy zadania realizowane są według rocznego planu</w:t>
      </w:r>
      <w:r w:rsidR="00A40A73" w:rsidRPr="00335243">
        <w:rPr>
          <w:rFonts w:asciiTheme="majorHAnsi" w:hAnsiTheme="majorHAnsi" w:cs="Calibri"/>
        </w:rPr>
        <w:t xml:space="preserve"> pracy.</w:t>
      </w:r>
      <w:r w:rsidRPr="00335243">
        <w:rPr>
          <w:rFonts w:asciiTheme="majorHAnsi" w:hAnsiTheme="majorHAnsi" w:cs="Calibri"/>
        </w:rPr>
        <w:t xml:space="preserve"> </w:t>
      </w:r>
    </w:p>
    <w:p w:rsidR="00A40A73" w:rsidRPr="00335243" w:rsidRDefault="00FD7E82" w:rsidP="00FD7E82">
      <w:pPr>
        <w:pStyle w:val="p0"/>
        <w:numPr>
          <w:ilvl w:val="0"/>
          <w:numId w:val="1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Regulamin świetlicy opracowywany jest co roku przez wychowawców świetlicy na początku każdego roku szkolnego i zatwierdzany przez dyrektora szkoły</w:t>
      </w:r>
      <w:r w:rsidR="00A40A73" w:rsidRPr="00335243">
        <w:rPr>
          <w:rFonts w:asciiTheme="majorHAnsi" w:hAnsiTheme="majorHAnsi" w:cs="Calibri"/>
        </w:rPr>
        <w:t>.</w:t>
      </w:r>
    </w:p>
    <w:p w:rsidR="0087632B" w:rsidRPr="00335243" w:rsidRDefault="00FD7E82" w:rsidP="0087632B">
      <w:pPr>
        <w:pStyle w:val="p0"/>
        <w:numPr>
          <w:ilvl w:val="0"/>
          <w:numId w:val="1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Zajęcia świetlicowe są przeznaczone dla uczniów, którzy pozostają w szkole dłużej ze względu na: </w:t>
      </w:r>
    </w:p>
    <w:p w:rsidR="0087632B" w:rsidRPr="00335243" w:rsidRDefault="0087632B" w:rsidP="0087632B">
      <w:pPr>
        <w:pStyle w:val="p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/>
        </w:rPr>
        <w:t xml:space="preserve">- </w:t>
      </w:r>
      <w:r w:rsidR="00FD7E82" w:rsidRPr="00335243">
        <w:rPr>
          <w:rFonts w:asciiTheme="majorHAnsi" w:hAnsiTheme="majorHAnsi"/>
        </w:rPr>
        <w:t>czas pracy rodziców – na wniosek rodziców,</w:t>
      </w:r>
      <w:r w:rsidRPr="00335243">
        <w:rPr>
          <w:rFonts w:asciiTheme="majorHAnsi" w:hAnsiTheme="majorHAnsi" w:cs="Calibri"/>
        </w:rPr>
        <w:t>-</w:t>
      </w:r>
    </w:p>
    <w:p w:rsidR="0087632B" w:rsidRPr="00335243" w:rsidRDefault="0087632B" w:rsidP="0087632B">
      <w:pPr>
        <w:pStyle w:val="p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- </w:t>
      </w:r>
      <w:r w:rsidR="00FD7E82" w:rsidRPr="00335243">
        <w:rPr>
          <w:rFonts w:asciiTheme="majorHAnsi" w:hAnsiTheme="majorHAnsi"/>
        </w:rPr>
        <w:t>organiz</w:t>
      </w:r>
      <w:r w:rsidR="00A40A73" w:rsidRPr="00335243">
        <w:rPr>
          <w:rFonts w:asciiTheme="majorHAnsi" w:hAnsiTheme="majorHAnsi"/>
        </w:rPr>
        <w:t>ację dojazdu do szkoły lub z podziału klasy na grupy.</w:t>
      </w:r>
    </w:p>
    <w:p w:rsidR="0087632B" w:rsidRPr="00335243" w:rsidRDefault="0087632B" w:rsidP="0087632B">
      <w:pPr>
        <w:pStyle w:val="p0"/>
        <w:numPr>
          <w:ilvl w:val="0"/>
          <w:numId w:val="1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/>
        </w:rPr>
        <w:t>Z</w:t>
      </w:r>
      <w:r w:rsidR="00FD7E82" w:rsidRPr="00335243">
        <w:rPr>
          <w:rFonts w:asciiTheme="majorHAnsi" w:hAnsiTheme="majorHAnsi"/>
        </w:rPr>
        <w:t>ajęcia świetlicowe organizowane są systematycznie, w ciągu całego dnia, z uwzględnieniem potrzeb edukacyjnych oraz rozwojowych dzieci i młodzieży, a także ich możliwości psychofizycznych.</w:t>
      </w:r>
    </w:p>
    <w:p w:rsidR="0087632B" w:rsidRPr="00335243" w:rsidRDefault="0087632B" w:rsidP="0087632B">
      <w:pPr>
        <w:pStyle w:val="p0"/>
        <w:numPr>
          <w:ilvl w:val="0"/>
          <w:numId w:val="1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eastAsia="Calibri" w:hAnsiTheme="majorHAnsi"/>
          <w:color w:val="000000" w:themeColor="text1"/>
        </w:rPr>
        <w:t>Godzina pracy nauczyciela świetlicy trwa 60 minut.</w:t>
      </w:r>
    </w:p>
    <w:p w:rsidR="00FD7E82" w:rsidRPr="00335243" w:rsidRDefault="00FD7E82" w:rsidP="00FD7E82">
      <w:pPr>
        <w:pStyle w:val="p0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/>
          <w:b/>
          <w:bCs/>
        </w:rPr>
        <w:t xml:space="preserve"> 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§ 2.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 w:cs="Calibri"/>
          <w:b/>
          <w:bCs/>
        </w:rPr>
        <w:t>Cele i zadania świetlicy</w:t>
      </w:r>
    </w:p>
    <w:p w:rsidR="00FD7E82" w:rsidRPr="00335243" w:rsidRDefault="00FD7E82" w:rsidP="00FD7E82">
      <w:pPr>
        <w:pStyle w:val="p0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/>
          <w:b/>
          <w:bCs/>
        </w:rPr>
        <w:t xml:space="preserve"> </w:t>
      </w:r>
    </w:p>
    <w:p w:rsidR="00FD7E82" w:rsidRPr="00335243" w:rsidRDefault="00FD7E82" w:rsidP="00FD7E82">
      <w:pPr>
        <w:pStyle w:val="p0"/>
        <w:numPr>
          <w:ilvl w:val="0"/>
          <w:numId w:val="3"/>
        </w:numPr>
        <w:ind w:left="0"/>
        <w:rPr>
          <w:rFonts w:asciiTheme="majorHAnsi" w:hAnsiTheme="majorHAnsi" w:cs="Calibri"/>
          <w:b/>
        </w:rPr>
      </w:pPr>
      <w:r w:rsidRPr="00335243">
        <w:rPr>
          <w:rFonts w:asciiTheme="majorHAnsi" w:hAnsiTheme="majorHAnsi" w:cs="Calibri"/>
          <w:b/>
        </w:rPr>
        <w:t>Wychowawcy w świetlicy szkolnej zapewniają dzieciom i młodzieży:</w:t>
      </w:r>
    </w:p>
    <w:p w:rsidR="00FD7E82" w:rsidRPr="00335243" w:rsidRDefault="00FD7E82" w:rsidP="00FD7E82">
      <w:pPr>
        <w:pStyle w:val="p0"/>
        <w:rPr>
          <w:rFonts w:asciiTheme="majorHAnsi" w:hAnsiTheme="majorHAnsi"/>
        </w:rPr>
      </w:pPr>
      <w:r w:rsidRPr="00335243">
        <w:rPr>
          <w:rFonts w:asciiTheme="majorHAnsi" w:hAnsiTheme="majorHAnsi"/>
        </w:rPr>
        <w:t xml:space="preserve"> </w:t>
      </w:r>
    </w:p>
    <w:p w:rsidR="00FD7E82" w:rsidRPr="00335243" w:rsidRDefault="00FD7E82" w:rsidP="00FD7E82">
      <w:pPr>
        <w:pStyle w:val="p0"/>
        <w:numPr>
          <w:ilvl w:val="0"/>
          <w:numId w:val="4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zorganizowaną opiekę wychowawczą, </w:t>
      </w:r>
    </w:p>
    <w:p w:rsidR="00FD7E82" w:rsidRPr="00335243" w:rsidRDefault="00FD7E82" w:rsidP="00FD7E82">
      <w:pPr>
        <w:pStyle w:val="p0"/>
        <w:numPr>
          <w:ilvl w:val="0"/>
          <w:numId w:val="4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pomoc w nauce, </w:t>
      </w:r>
    </w:p>
    <w:p w:rsidR="00FD7E82" w:rsidRPr="00335243" w:rsidRDefault="00FD7E82" w:rsidP="00FD7E82">
      <w:pPr>
        <w:pStyle w:val="p0"/>
        <w:numPr>
          <w:ilvl w:val="0"/>
          <w:numId w:val="4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warunki do nauki własnej, </w:t>
      </w:r>
    </w:p>
    <w:p w:rsidR="00FD7E82" w:rsidRPr="00335243" w:rsidRDefault="00FD7E82" w:rsidP="00FD7E82">
      <w:pPr>
        <w:pStyle w:val="p0"/>
        <w:numPr>
          <w:ilvl w:val="0"/>
          <w:numId w:val="4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kulturalną rozrywkę i zabawę,</w:t>
      </w:r>
    </w:p>
    <w:p w:rsidR="00FD7E82" w:rsidRPr="00335243" w:rsidRDefault="00FD7E82" w:rsidP="00FD7E82">
      <w:pPr>
        <w:pStyle w:val="p0"/>
        <w:numPr>
          <w:ilvl w:val="0"/>
          <w:numId w:val="4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właściwe wzorce kultury osobistej i współżycia w grupie,</w:t>
      </w:r>
    </w:p>
    <w:p w:rsidR="00FD7E82" w:rsidRPr="00335243" w:rsidRDefault="00FD7E82" w:rsidP="00FD7E82">
      <w:pPr>
        <w:pStyle w:val="p0"/>
        <w:numPr>
          <w:ilvl w:val="0"/>
          <w:numId w:val="5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rozwój zainteresowań oraz zdolności,</w:t>
      </w:r>
    </w:p>
    <w:p w:rsidR="00FD7E82" w:rsidRPr="00335243" w:rsidRDefault="00FD7E82" w:rsidP="00FD7E82">
      <w:pPr>
        <w:pStyle w:val="p0"/>
        <w:numPr>
          <w:ilvl w:val="0"/>
          <w:numId w:val="5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stymulowanie postawy twórczej,</w:t>
      </w:r>
    </w:p>
    <w:p w:rsidR="00FD7E82" w:rsidRPr="00335243" w:rsidRDefault="00FD7E82" w:rsidP="00FD7E82">
      <w:pPr>
        <w:pStyle w:val="p0"/>
        <w:numPr>
          <w:ilvl w:val="0"/>
          <w:numId w:val="5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wdrażanie do samodzielnej pracy umysłowej,</w:t>
      </w:r>
    </w:p>
    <w:p w:rsidR="00FD7E82" w:rsidRPr="00335243" w:rsidRDefault="00FD7E82" w:rsidP="00FD7E82">
      <w:pPr>
        <w:pStyle w:val="p0"/>
        <w:numPr>
          <w:ilvl w:val="0"/>
          <w:numId w:val="5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pomoc w nabywaniu umiejętności nawiązywania prawidłowych relacji z rówieśnikami,</w:t>
      </w:r>
    </w:p>
    <w:p w:rsidR="00FD7E82" w:rsidRPr="00335243" w:rsidRDefault="00FD7E82" w:rsidP="00FD7E82">
      <w:pPr>
        <w:pStyle w:val="p0"/>
        <w:numPr>
          <w:ilvl w:val="0"/>
          <w:numId w:val="5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pomoc w odkrywaniu przez dzieci swoich mocnych stron,</w:t>
      </w:r>
    </w:p>
    <w:p w:rsidR="00FD7E82" w:rsidRPr="00335243" w:rsidRDefault="00FD7E82" w:rsidP="00FD7E82">
      <w:pPr>
        <w:pStyle w:val="p0"/>
        <w:numPr>
          <w:ilvl w:val="0"/>
          <w:numId w:val="5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wdrażanie i rozpowszechnianie zdrowego stylu życia,</w:t>
      </w:r>
    </w:p>
    <w:p w:rsidR="00FD7E82" w:rsidRPr="00335243" w:rsidRDefault="00FD7E82" w:rsidP="00FD7E82">
      <w:pPr>
        <w:pStyle w:val="p0"/>
        <w:numPr>
          <w:ilvl w:val="0"/>
          <w:numId w:val="5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współpracę z ich nauczycielami i rodzicami.</w:t>
      </w:r>
    </w:p>
    <w:p w:rsidR="00FD7E82" w:rsidRPr="00335243" w:rsidRDefault="00FD7E82" w:rsidP="00FD7E82">
      <w:pPr>
        <w:pStyle w:val="p0"/>
        <w:jc w:val="both"/>
        <w:rPr>
          <w:rFonts w:asciiTheme="majorHAnsi" w:hAnsiTheme="majorHAnsi"/>
        </w:rPr>
      </w:pPr>
      <w:r w:rsidRPr="00335243">
        <w:rPr>
          <w:rFonts w:asciiTheme="majorHAnsi" w:hAnsiTheme="majorHAnsi"/>
        </w:rPr>
        <w:t xml:space="preserve"> </w:t>
      </w:r>
    </w:p>
    <w:p w:rsidR="00FD7E82" w:rsidRPr="00335243" w:rsidRDefault="00FD7E82" w:rsidP="00FD7E82">
      <w:pPr>
        <w:pStyle w:val="p0"/>
        <w:numPr>
          <w:ilvl w:val="0"/>
          <w:numId w:val="6"/>
        </w:numPr>
        <w:ind w:left="0"/>
        <w:rPr>
          <w:rFonts w:asciiTheme="majorHAnsi" w:hAnsiTheme="majorHAnsi" w:cs="Calibri"/>
          <w:b/>
        </w:rPr>
      </w:pPr>
      <w:r w:rsidRPr="00335243">
        <w:rPr>
          <w:rFonts w:asciiTheme="majorHAnsi" w:hAnsiTheme="majorHAnsi" w:cs="Calibri"/>
          <w:b/>
        </w:rPr>
        <w:t xml:space="preserve">Do zadań świetlicy należy: 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organizowanie opieki, 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organizowanie pomocy w nauce, 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tworzenie warunków do nauki własnej, 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przyzwyczajanie do samodzielnej pracy,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lastRenderedPageBreak/>
        <w:t>wyrównywanie szans edukacyjnych uczniów,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organizowanie gier i zabaw ruchowych, mających na celu prawidłowy rozwój fizyczny,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odkrywanie i rozwijanie zainteresowań,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stworzenie warunków do uczestnictwa w kulturze, organizowanie kulturalnych rozrywek, kształcenie nawyków kulturalnego życia codziennego,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upowszechnianie zasad kultury zdrowotnej, kształtowanie nawyków higieny </w:t>
      </w:r>
      <w:r w:rsidRPr="00335243">
        <w:rPr>
          <w:rFonts w:asciiTheme="majorHAnsi" w:hAnsiTheme="majorHAnsi" w:cs="Calibri"/>
        </w:rPr>
        <w:br/>
        <w:t>i czystości oraz dbałości o zachowanie zdrowia,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rozwijanie samodzielności i aktywności,</w:t>
      </w:r>
    </w:p>
    <w:p w:rsidR="00FD7E82" w:rsidRPr="00335243" w:rsidRDefault="00FD7E82" w:rsidP="00FD7E82">
      <w:pPr>
        <w:pStyle w:val="p0"/>
        <w:numPr>
          <w:ilvl w:val="0"/>
          <w:numId w:val="7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współpraca z rodzicami i nauczycielami dzieci uczęszczających do świetlicy szkolnej, a także z pedagogiem</w:t>
      </w:r>
      <w:r w:rsidR="00AD6026" w:rsidRPr="00335243">
        <w:rPr>
          <w:rFonts w:asciiTheme="majorHAnsi" w:hAnsiTheme="majorHAnsi" w:cs="Calibri"/>
        </w:rPr>
        <w:t xml:space="preserve"> </w:t>
      </w:r>
      <w:r w:rsidRPr="00335243">
        <w:rPr>
          <w:rFonts w:asciiTheme="majorHAnsi" w:hAnsiTheme="majorHAnsi" w:cs="Calibri"/>
        </w:rPr>
        <w:t xml:space="preserve"> szkolnym.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§ 3.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</w:rPr>
      </w:pPr>
      <w:r w:rsidRPr="00335243">
        <w:rPr>
          <w:rFonts w:asciiTheme="majorHAnsi" w:hAnsiTheme="majorHAnsi" w:cs="Calibri"/>
          <w:b/>
          <w:bCs/>
        </w:rPr>
        <w:t>Założenia organizacyjne</w:t>
      </w:r>
      <w:r w:rsidRPr="00335243">
        <w:rPr>
          <w:rFonts w:asciiTheme="majorHAnsi" w:hAnsiTheme="majorHAnsi" w:cs="Calibri"/>
        </w:rPr>
        <w:br/>
      </w:r>
    </w:p>
    <w:p w:rsidR="00467225" w:rsidRPr="00335243" w:rsidRDefault="00FD7E82" w:rsidP="00467225">
      <w:pPr>
        <w:pStyle w:val="p0"/>
        <w:numPr>
          <w:ilvl w:val="0"/>
          <w:numId w:val="8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Świetlica działa w dni p</w:t>
      </w:r>
      <w:r w:rsidR="00AD6026" w:rsidRPr="00335243">
        <w:rPr>
          <w:rFonts w:asciiTheme="majorHAnsi" w:hAnsiTheme="majorHAnsi" w:cs="Calibri"/>
        </w:rPr>
        <w:t>racy szkoły w godzinach: od 7.00 do 15</w:t>
      </w:r>
      <w:r w:rsidRPr="00335243">
        <w:rPr>
          <w:rFonts w:asciiTheme="majorHAnsi" w:hAnsiTheme="majorHAnsi" w:cs="Calibri"/>
        </w:rPr>
        <w:t>.30.</w:t>
      </w:r>
    </w:p>
    <w:p w:rsidR="00467225" w:rsidRPr="00335243" w:rsidRDefault="00467225" w:rsidP="00467225">
      <w:pPr>
        <w:pStyle w:val="p0"/>
        <w:numPr>
          <w:ilvl w:val="0"/>
          <w:numId w:val="8"/>
        </w:numPr>
        <w:ind w:left="0"/>
        <w:jc w:val="both"/>
        <w:rPr>
          <w:rFonts w:asciiTheme="majorHAnsi" w:hAnsiTheme="majorHAnsi" w:cstheme="minorHAnsi"/>
        </w:rPr>
      </w:pPr>
      <w:r w:rsidRPr="00335243">
        <w:rPr>
          <w:rFonts w:asciiTheme="majorHAnsi" w:eastAsia="MS Mincho" w:hAnsiTheme="majorHAnsi" w:cstheme="minorHAnsi"/>
        </w:rPr>
        <w:t>Świetlica działa w oparciu o regulamin pracy świetlicy, zawierający również rozwiązania techniczne dowozu uczniów.</w:t>
      </w:r>
      <w:r w:rsidRPr="00335243">
        <w:rPr>
          <w:rFonts w:asciiTheme="majorHAnsi" w:hAnsiTheme="majorHAnsi" w:cstheme="minorHAnsi"/>
        </w:rPr>
        <w:t>(</w:t>
      </w:r>
      <w:r w:rsidR="00335243" w:rsidRPr="00335243">
        <w:rPr>
          <w:rFonts w:asciiTheme="majorHAnsi" w:hAnsiTheme="majorHAnsi" w:cstheme="minorHAnsi"/>
        </w:rPr>
        <w:t xml:space="preserve"> </w:t>
      </w:r>
      <w:r w:rsidRPr="00335243">
        <w:rPr>
          <w:rFonts w:asciiTheme="majorHAnsi" w:hAnsiTheme="majorHAnsi" w:cstheme="minorHAnsi"/>
        </w:rPr>
        <w:t>zał.</w:t>
      </w:r>
      <w:r w:rsidR="00335243" w:rsidRPr="00335243">
        <w:rPr>
          <w:rFonts w:asciiTheme="majorHAnsi" w:hAnsiTheme="majorHAnsi" w:cstheme="minorHAnsi"/>
        </w:rPr>
        <w:t xml:space="preserve"> nr</w:t>
      </w:r>
      <w:r w:rsidRPr="00335243">
        <w:rPr>
          <w:rFonts w:asciiTheme="majorHAnsi" w:hAnsiTheme="majorHAnsi" w:cstheme="minorHAnsi"/>
        </w:rPr>
        <w:t>1 -</w:t>
      </w:r>
      <w:r w:rsidRPr="00335243">
        <w:rPr>
          <w:rFonts w:asciiTheme="majorHAnsi" w:hAnsiTheme="majorHAnsi" w:cstheme="minorHAnsi"/>
          <w:b/>
          <w:bCs/>
        </w:rPr>
        <w:t xml:space="preserve"> </w:t>
      </w:r>
      <w:r w:rsidRPr="00335243">
        <w:rPr>
          <w:rFonts w:asciiTheme="majorHAnsi" w:hAnsiTheme="majorHAnsi" w:cstheme="minorHAnsi"/>
          <w:bCs/>
        </w:rPr>
        <w:t>Dowozy i odwozy uczniów PSP w  Żytnie w roku szkolnym 2017/2018, zał.</w:t>
      </w:r>
      <w:r w:rsidR="00335243" w:rsidRPr="00335243">
        <w:rPr>
          <w:rFonts w:asciiTheme="majorHAnsi" w:hAnsiTheme="majorHAnsi" w:cstheme="minorHAnsi"/>
          <w:bCs/>
        </w:rPr>
        <w:t xml:space="preserve"> nr</w:t>
      </w:r>
      <w:r w:rsidRPr="00335243">
        <w:rPr>
          <w:rFonts w:asciiTheme="majorHAnsi" w:hAnsiTheme="majorHAnsi" w:cstheme="minorHAnsi"/>
          <w:bCs/>
        </w:rPr>
        <w:t>2 - Harmonogram  dyżurów  nauczycieli sprawujących opiekę nad uczniami</w:t>
      </w:r>
      <w:r w:rsidR="00004A77" w:rsidRPr="00335243">
        <w:rPr>
          <w:rFonts w:asciiTheme="majorHAnsi" w:hAnsiTheme="majorHAnsi" w:cstheme="minorHAnsi"/>
          <w:bCs/>
        </w:rPr>
        <w:t xml:space="preserve"> dowożonymi</w:t>
      </w:r>
      <w:r w:rsidRPr="00335243">
        <w:rPr>
          <w:rFonts w:asciiTheme="majorHAnsi" w:hAnsiTheme="majorHAnsi" w:cstheme="minorHAnsi"/>
        </w:rPr>
        <w:t>)</w:t>
      </w:r>
      <w:r w:rsidR="00004A77" w:rsidRPr="00335243">
        <w:rPr>
          <w:rFonts w:asciiTheme="majorHAnsi" w:hAnsiTheme="majorHAnsi" w:cstheme="minorHAnsi"/>
        </w:rPr>
        <w:t>.</w:t>
      </w:r>
    </w:p>
    <w:p w:rsidR="00FD7E82" w:rsidRPr="00335243" w:rsidRDefault="00FD7E82" w:rsidP="00FD7E82">
      <w:pPr>
        <w:pStyle w:val="p0"/>
        <w:numPr>
          <w:ilvl w:val="0"/>
          <w:numId w:val="8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Nadzór pedagogiczny nad pracą świetlicy sprawuje dyrektor szkoły.</w:t>
      </w:r>
    </w:p>
    <w:p w:rsidR="00FD7E82" w:rsidRPr="00335243" w:rsidRDefault="00FD7E82" w:rsidP="00FD7E82">
      <w:pPr>
        <w:pStyle w:val="p0"/>
        <w:numPr>
          <w:ilvl w:val="0"/>
          <w:numId w:val="8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Całokształt pracy świetlicy szkolnej organizuje i ją bezpośrednio nadzoruje kierownik                  świetlicy szkolnej.</w:t>
      </w:r>
    </w:p>
    <w:p w:rsidR="00FD7E82" w:rsidRPr="00335243" w:rsidRDefault="00FD7E82" w:rsidP="00FD7E82">
      <w:pPr>
        <w:pStyle w:val="p0"/>
        <w:numPr>
          <w:ilvl w:val="0"/>
          <w:numId w:val="8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Kwalifikacja uczniów do świetlicy odbywa się na podstawie kart zgłoszeń obowiązujących w szkole, które wypełniają rodzice.</w:t>
      </w:r>
    </w:p>
    <w:p w:rsidR="00FD7E82" w:rsidRPr="00335243" w:rsidRDefault="00FD7E82" w:rsidP="00FD7E82">
      <w:pPr>
        <w:pStyle w:val="p0"/>
        <w:numPr>
          <w:ilvl w:val="0"/>
          <w:numId w:val="8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W świetlicy prowadzone są zajęcia w grupach wychowawczych, </w:t>
      </w:r>
      <w:r w:rsidR="00A40A73" w:rsidRPr="00335243">
        <w:rPr>
          <w:rFonts w:asciiTheme="majorHAnsi" w:hAnsiTheme="majorHAnsi" w:cs="Calibri"/>
        </w:rPr>
        <w:t xml:space="preserve">gdzie liczba uczniów nie </w:t>
      </w:r>
      <w:r w:rsidR="006125D1" w:rsidRPr="00335243">
        <w:rPr>
          <w:rFonts w:asciiTheme="majorHAnsi" w:hAnsiTheme="majorHAnsi" w:cs="Calibri"/>
        </w:rPr>
        <w:t>może</w:t>
      </w:r>
      <w:r w:rsidR="00A40A73" w:rsidRPr="00335243">
        <w:rPr>
          <w:rFonts w:asciiTheme="majorHAnsi" w:hAnsiTheme="majorHAnsi" w:cs="Calibri"/>
        </w:rPr>
        <w:t xml:space="preserve"> przekracza</w:t>
      </w:r>
      <w:r w:rsidR="00A95C17" w:rsidRPr="00335243">
        <w:rPr>
          <w:rFonts w:asciiTheme="majorHAnsi" w:hAnsiTheme="majorHAnsi" w:cs="Calibri"/>
        </w:rPr>
        <w:t>ć</w:t>
      </w:r>
      <w:r w:rsidRPr="00335243">
        <w:rPr>
          <w:rFonts w:asciiTheme="majorHAnsi" w:hAnsiTheme="majorHAnsi" w:cs="Calibri"/>
        </w:rPr>
        <w:t xml:space="preserve"> 25 osób.</w:t>
      </w:r>
    </w:p>
    <w:p w:rsidR="00FD7E82" w:rsidRPr="00335243" w:rsidRDefault="00FD7E82" w:rsidP="00FD7E82">
      <w:pPr>
        <w:pStyle w:val="p0"/>
        <w:numPr>
          <w:ilvl w:val="0"/>
          <w:numId w:val="8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Opieką wychowawczą objęci są wszyscy uczniowie: </w:t>
      </w:r>
    </w:p>
    <w:p w:rsidR="00FD7E82" w:rsidRPr="00335243" w:rsidRDefault="00FD7E82" w:rsidP="00FD7E82">
      <w:pPr>
        <w:pStyle w:val="p0"/>
        <w:numPr>
          <w:ilvl w:val="0"/>
          <w:numId w:val="9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dojeżdżający do szkoły, </w:t>
      </w:r>
    </w:p>
    <w:p w:rsidR="00FD7E82" w:rsidRPr="00335243" w:rsidRDefault="00FD7E82" w:rsidP="00FD7E82">
      <w:pPr>
        <w:pStyle w:val="p0"/>
        <w:numPr>
          <w:ilvl w:val="0"/>
          <w:numId w:val="9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skierowani do świetlicy z powodu nieobecności nauczyciela lub czekający na zajęcia lekcyjne,</w:t>
      </w:r>
    </w:p>
    <w:p w:rsidR="00FD7E82" w:rsidRPr="00335243" w:rsidRDefault="00FD7E82" w:rsidP="006125D1">
      <w:pPr>
        <w:pStyle w:val="p0"/>
        <w:numPr>
          <w:ilvl w:val="0"/>
          <w:numId w:val="9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zwolnieni z uczęszczania na zajęcia np. wychowania fizycznego, religii, drugiego języka obcego.</w:t>
      </w:r>
    </w:p>
    <w:p w:rsidR="006125D1" w:rsidRPr="00335243" w:rsidRDefault="006125D1" w:rsidP="006125D1">
      <w:pPr>
        <w:pStyle w:val="p0"/>
        <w:numPr>
          <w:ilvl w:val="0"/>
          <w:numId w:val="9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wypisani z zajęć wychowania do życia w rodzinie.</w:t>
      </w:r>
    </w:p>
    <w:p w:rsidR="007C475E" w:rsidRPr="00335243" w:rsidRDefault="007C475E" w:rsidP="006125D1">
      <w:pPr>
        <w:pStyle w:val="p0"/>
        <w:numPr>
          <w:ilvl w:val="0"/>
          <w:numId w:val="9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zapisani przez rodziców</w:t>
      </w:r>
    </w:p>
    <w:p w:rsidR="00FD7E82" w:rsidRPr="00335243" w:rsidRDefault="00FD7E82" w:rsidP="00FD7E82">
      <w:pPr>
        <w:pStyle w:val="p0"/>
        <w:numPr>
          <w:ilvl w:val="0"/>
          <w:numId w:val="11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Dziecko ze świetlicy mogą odbierać jedynie rodzice/prawni opiekunowie oraz wyznaczone przez nich osoby wpisane do Karty zgłoszenia dziecka do świetlicy. W wyjątkowych sytuacjach uczeń może być odebrany przez inną osobę, której rodzic nie wpisał do Karty zgłoszenia, wyłącznie na podstawie pisemnego upoważnienia od rodziców/prawnych opiekunów. </w:t>
      </w:r>
    </w:p>
    <w:p w:rsidR="00FD7E82" w:rsidRPr="00335243" w:rsidRDefault="00FD7E82" w:rsidP="00FD7E82">
      <w:pPr>
        <w:pStyle w:val="p0"/>
        <w:numPr>
          <w:ilvl w:val="0"/>
          <w:numId w:val="11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Obowiązkiem rodziców/prawnych opiekunów jest odbieranie dziecka punktualnie, według indywidualnych ustaleń. Nagminne nieprzestrzeganie punktualności w ostateczności skutkować może wypisaniem dziecka ze świetlicy.</w:t>
      </w:r>
    </w:p>
    <w:p w:rsidR="00FD7E82" w:rsidRPr="00335243" w:rsidRDefault="00FD7E82" w:rsidP="00FD7E82">
      <w:pPr>
        <w:pStyle w:val="p0"/>
        <w:numPr>
          <w:ilvl w:val="0"/>
          <w:numId w:val="11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Każda zmiana decyzji rodziców w kwestii pobytu dzieci w świetlicy musi być przekazana w formie pisemnej z datą i podpisem.</w:t>
      </w:r>
    </w:p>
    <w:p w:rsidR="00FD7E82" w:rsidRPr="00335243" w:rsidRDefault="00FD7E82" w:rsidP="00FD7E82">
      <w:pPr>
        <w:pStyle w:val="p0"/>
        <w:numPr>
          <w:ilvl w:val="0"/>
          <w:numId w:val="11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Uczniowie przebywający w świetlicy zobowiązani są do przestrzegania Kontraktu świetlicowego, zawartego pomiędzy wychowawcami a uczniami.</w:t>
      </w:r>
    </w:p>
    <w:p w:rsidR="005F2D15" w:rsidRDefault="005F2D15" w:rsidP="006125D1">
      <w:pPr>
        <w:pStyle w:val="p0"/>
        <w:numPr>
          <w:ilvl w:val="0"/>
          <w:numId w:val="11"/>
        </w:numPr>
        <w:ind w:left="0"/>
        <w:jc w:val="both"/>
        <w:rPr>
          <w:rFonts w:asciiTheme="majorHAnsi" w:hAnsiTheme="majorHAnsi" w:cstheme="minorHAnsi"/>
        </w:rPr>
      </w:pPr>
      <w:r w:rsidRPr="00335243">
        <w:rPr>
          <w:rFonts w:asciiTheme="majorHAnsi" w:hAnsiTheme="majorHAnsi" w:cstheme="minorHAnsi"/>
        </w:rPr>
        <w:t>Rodzice i opiekunowie zobowiązani są do poinformowania nauczyciela świetlicy o</w:t>
      </w:r>
      <w:r w:rsidR="006125D1" w:rsidRPr="00335243">
        <w:rPr>
          <w:rFonts w:asciiTheme="majorHAnsi" w:hAnsiTheme="majorHAnsi" w:cstheme="minorHAnsi"/>
        </w:rPr>
        <w:t xml:space="preserve"> wcześniejszym  odbiorze dziecka ze szkoły i nieuczestniczeniu w tym dniu w zajęciach świetlicowych</w:t>
      </w:r>
      <w:r w:rsidRPr="00335243">
        <w:rPr>
          <w:rFonts w:asciiTheme="majorHAnsi" w:hAnsiTheme="majorHAnsi" w:cstheme="minorHAnsi"/>
        </w:rPr>
        <w:t>.</w:t>
      </w:r>
    </w:p>
    <w:p w:rsidR="00B47DCE" w:rsidRPr="00B47DCE" w:rsidRDefault="00B47DCE" w:rsidP="006125D1">
      <w:pPr>
        <w:pStyle w:val="p0"/>
        <w:numPr>
          <w:ilvl w:val="0"/>
          <w:numId w:val="11"/>
        </w:numPr>
        <w:ind w:left="0"/>
        <w:jc w:val="both"/>
        <w:rPr>
          <w:rFonts w:asciiTheme="majorHAnsi" w:hAnsiTheme="majorHAnsi" w:cstheme="minorHAnsi"/>
          <w:b/>
        </w:rPr>
      </w:pPr>
      <w:bookmarkStart w:id="0" w:name="_GoBack"/>
      <w:r w:rsidRPr="00B47DCE">
        <w:rPr>
          <w:rFonts w:asciiTheme="majorHAnsi" w:hAnsiTheme="majorHAnsi" w:cstheme="minorHAnsi"/>
          <w:b/>
        </w:rPr>
        <w:lastRenderedPageBreak/>
        <w:t>W przypadku zwolnienia dziecka z zajęć świetlicowych rodzice zobowiązani są do zgłoszenia tego faktu wychowawcy klasy nie później , niż do godziny 10.00 danego dnia.</w:t>
      </w:r>
    </w:p>
    <w:bookmarkEnd w:id="0"/>
    <w:p w:rsidR="005F2D15" w:rsidRPr="00335243" w:rsidRDefault="005F2D15" w:rsidP="00FD7E82">
      <w:pPr>
        <w:pStyle w:val="p0"/>
        <w:numPr>
          <w:ilvl w:val="0"/>
          <w:numId w:val="11"/>
        </w:numPr>
        <w:ind w:left="0"/>
        <w:jc w:val="both"/>
        <w:rPr>
          <w:rFonts w:asciiTheme="majorHAnsi" w:hAnsiTheme="majorHAnsi" w:cstheme="minorHAnsi"/>
        </w:rPr>
      </w:pPr>
      <w:r w:rsidRPr="00335243">
        <w:rPr>
          <w:rFonts w:asciiTheme="majorHAnsi" w:hAnsiTheme="majorHAnsi" w:cstheme="minorHAnsi"/>
        </w:rPr>
        <w:t>Dzieci mają obowiązek szanować i dbać o wyposażenie świetlicy. W przypadku zniszczenia przez dziecko mienia świetlicy rodzice/opiekunowie ponoszą koszty naprawy.</w:t>
      </w:r>
    </w:p>
    <w:p w:rsidR="00FD7E82" w:rsidRDefault="00FD7E82" w:rsidP="00FD7E82">
      <w:pPr>
        <w:pStyle w:val="p0"/>
        <w:jc w:val="center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§ 4.</w:t>
      </w:r>
    </w:p>
    <w:p w:rsidR="00C72F3C" w:rsidRDefault="00C72F3C" w:rsidP="00FD7E82">
      <w:pPr>
        <w:pStyle w:val="p0"/>
        <w:jc w:val="center"/>
        <w:rPr>
          <w:rFonts w:asciiTheme="majorHAnsi" w:hAnsiTheme="majorHAnsi" w:cs="Calibri"/>
        </w:rPr>
      </w:pPr>
      <w:proofErr w:type="spellStart"/>
      <w:r>
        <w:rPr>
          <w:rFonts w:asciiTheme="majorHAnsi" w:hAnsiTheme="majorHAnsi" w:cs="Calibri"/>
        </w:rPr>
        <w:t>Covid</w:t>
      </w:r>
      <w:proofErr w:type="spellEnd"/>
    </w:p>
    <w:p w:rsidR="00C72F3C" w:rsidRPr="00CB7FEC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sali odległości między stanowiskami dla uczniów powinny wynosić min. 1,5 m.</w:t>
      </w:r>
    </w:p>
    <w:p w:rsidR="00C72F3C" w:rsidRPr="000D7D48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Pr="000D7D48">
        <w:t>Podczas zajęć świetlicowych obowiązują ogólne zasady higieny: częste mycie rąk, ochrona podczas kichania i kaszlu oraz unikanie dotykania oczu, nosa i ust.</w:t>
      </w:r>
    </w:p>
    <w:p w:rsidR="00C72F3C" w:rsidRPr="000D7D48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t>Środk</w:t>
      </w:r>
      <w:r w:rsidR="0019178C">
        <w:t xml:space="preserve">i do dezynfekcji rąk </w:t>
      </w:r>
      <w:r>
        <w:t xml:space="preserve"> rozmieszczone </w:t>
      </w:r>
      <w:r w:rsidR="0019178C">
        <w:t xml:space="preserve">są </w:t>
      </w:r>
      <w:r>
        <w:t xml:space="preserve">w świetlicy w sposób umożliwiający łatwy dostęp dla wychowanków pod nadzorem opiekuna. </w:t>
      </w:r>
    </w:p>
    <w:p w:rsidR="00C72F3C" w:rsidRPr="0071095A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t>Świetlice należy wietrzyć (nie rzadziej, niż co godzinę w trakcie przebywania dzieci w świetlicy), w tym w szczególności przed przyjęciem wychowanków oraz po przeprowadzeniu dezynfekcji.</w:t>
      </w:r>
    </w:p>
    <w:p w:rsidR="00C72F3C" w:rsidRPr="000D7D48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t>Przedmioty, sprzęty, gry planszowe znajdujące się w sali, których nie można skutecznie umyć, uprać lub dezynfekować, należy usunąć lub uniemożliwić do nich dostęp. Przybory do ćwiczeń, piłki itp. wykorzystywane podczas zajęć świetlicowych należy czyścić lub dezynfekować.</w:t>
      </w:r>
    </w:p>
    <w:p w:rsidR="00C72F3C" w:rsidRPr="000D7D48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t xml:space="preserve">Uczeń posiada własne przybory, materiały papiernicze i podręczniki, które w czasie zajęć mogą znajdować się na stoliku szkolnym ucznia, w tornistrze . </w:t>
      </w:r>
    </w:p>
    <w:p w:rsidR="00C72F3C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t xml:space="preserve">Uczniowie nie powinni wymieniać się przyborami szkolnymi między sobą. </w:t>
      </w:r>
    </w:p>
    <w:p w:rsidR="00C72F3C" w:rsidRPr="0071095A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nie powinien zabierać ze sobą do szkoły niepotrzebnych przedmiotów. Ograniczenie to nie dotyczy dzieci ze specjalnymi potrzebami edukacyjnymi, w szczególności z niepełnosprawnościami. W takich sytuacjach należy dopilnować, aby dzieci nie udostępniały swoich zabawek innym, natomiast opiekunowie dziecka powinni zadbać o regularne czyszczenie (pranie lub dezynfekcję) zabawek i rzeczy.</w:t>
      </w:r>
    </w:p>
    <w:p w:rsidR="00C72F3C" w:rsidRPr="00ED54EB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miarę możliwości zajęcia świetlicowe należy przeprowadzać na otwartym powietrzu, lecz należy ograniczyć ćwiczenia i gry kontaktowe.</w:t>
      </w:r>
    </w:p>
    <w:p w:rsidR="00C72F3C" w:rsidRPr="0071095A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71095A">
        <w:rPr>
          <w:rFonts w:ascii="Times New Roman" w:hAnsi="Times New Roman" w:cs="Times New Roman"/>
        </w:rPr>
        <w:t>Jeżeli istnieją ku temu możliwości kadrowe, do jednej grupy uczniów przyporządkowani są ci sami nauczyciele.</w:t>
      </w:r>
    </w:p>
    <w:p w:rsidR="00C72F3C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71095A">
        <w:rPr>
          <w:rFonts w:ascii="Times New Roman" w:hAnsi="Times New Roman" w:cs="Times New Roman"/>
        </w:rPr>
        <w:t>Jeżeli istnieją ku temu możliwości lokalowe, jedna grupa uczniów przebywa w wyznaczonej i w miarę możliwości stałej sali.</w:t>
      </w:r>
    </w:p>
    <w:p w:rsidR="00C72F3C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chcąc odebrać ucznia ze świetlicy szkolnej oczekują na zewnątrz, bądź w punkcie odbioru. Nie przemieszczają się po budynku szkoły.</w:t>
      </w:r>
    </w:p>
    <w:p w:rsidR="00C72F3C" w:rsidRPr="00ED54EB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t>Należy zapewnić sposoby szybkiej, skutecznej komunikacji z opiekunami ucznia. Rekomendowany jest kontakt z wykorzystaniem technik komunikacji na odległość, kontakt telefoniczny.</w:t>
      </w:r>
    </w:p>
    <w:p w:rsidR="00C72F3C" w:rsidRPr="0071095A" w:rsidRDefault="00C72F3C" w:rsidP="00C72F3C">
      <w:pPr>
        <w:numPr>
          <w:ilvl w:val="0"/>
          <w:numId w:val="2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t>Rodzice zobowiązani są zawsze odbierać telefon ze szkoły. Jeżeli nie mogą odebrać w danej chwili, pilnie muszą oddzwonić.</w:t>
      </w:r>
    </w:p>
    <w:p w:rsidR="00C72F3C" w:rsidRDefault="00C72F3C" w:rsidP="00C72F3C">
      <w:pPr>
        <w:pStyle w:val="p0"/>
        <w:ind w:left="36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                                                                § 5</w:t>
      </w:r>
      <w:r w:rsidRPr="00335243">
        <w:rPr>
          <w:rFonts w:asciiTheme="majorHAnsi" w:hAnsiTheme="majorHAnsi" w:cs="Calibri"/>
        </w:rPr>
        <w:t>.</w:t>
      </w:r>
    </w:p>
    <w:p w:rsidR="00C72F3C" w:rsidRPr="00335243" w:rsidRDefault="00C72F3C" w:rsidP="00FD7E82">
      <w:pPr>
        <w:pStyle w:val="p0"/>
        <w:jc w:val="center"/>
        <w:rPr>
          <w:rFonts w:asciiTheme="majorHAnsi" w:hAnsiTheme="majorHAnsi"/>
        </w:rPr>
      </w:pPr>
    </w:p>
    <w:p w:rsidR="00FD7E82" w:rsidRPr="00335243" w:rsidRDefault="00FD7E82" w:rsidP="00FD7E82">
      <w:pPr>
        <w:pStyle w:val="p0"/>
        <w:adjustRightInd w:val="0"/>
        <w:jc w:val="center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 w:cs="Calibri"/>
          <w:b/>
          <w:bCs/>
        </w:rPr>
        <w:t>Prawa i obowiązki ucznia uczęszczającego do świetlicy szkolnej</w:t>
      </w:r>
    </w:p>
    <w:p w:rsidR="00FD7E82" w:rsidRPr="00335243" w:rsidRDefault="00FD7E82" w:rsidP="00FD7E82">
      <w:pPr>
        <w:pStyle w:val="p0"/>
        <w:adjustRightInd w:val="0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/>
          <w:b/>
          <w:bCs/>
        </w:rPr>
        <w:t xml:space="preserve"> </w:t>
      </w:r>
    </w:p>
    <w:p w:rsidR="00FD7E82" w:rsidRPr="00335243" w:rsidRDefault="00FD7E82" w:rsidP="00FD7E82">
      <w:pPr>
        <w:pStyle w:val="p0"/>
        <w:numPr>
          <w:ilvl w:val="0"/>
          <w:numId w:val="12"/>
        </w:numPr>
        <w:adjustRightInd w:val="0"/>
        <w:ind w:left="0"/>
        <w:rPr>
          <w:rFonts w:asciiTheme="majorHAnsi" w:hAnsiTheme="majorHAnsi" w:cs="Calibri"/>
          <w:b/>
          <w:bCs/>
        </w:rPr>
      </w:pPr>
      <w:r w:rsidRPr="00335243">
        <w:rPr>
          <w:rFonts w:asciiTheme="majorHAnsi" w:hAnsiTheme="majorHAnsi" w:cs="Calibri"/>
          <w:b/>
        </w:rPr>
        <w:lastRenderedPageBreak/>
        <w:t>Wychowanek ma prawo do:</w:t>
      </w:r>
      <w:r w:rsidRPr="00335243">
        <w:rPr>
          <w:rFonts w:asciiTheme="majorHAnsi" w:hAnsiTheme="majorHAnsi" w:cs="Calibri"/>
          <w:b/>
          <w:bCs/>
        </w:rPr>
        <w:t xml:space="preserve"> </w:t>
      </w:r>
    </w:p>
    <w:p w:rsidR="00FD7E82" w:rsidRPr="00335243" w:rsidRDefault="00FD7E82" w:rsidP="00FD7E82">
      <w:pPr>
        <w:pStyle w:val="p0"/>
        <w:adjustRightInd w:val="0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/>
          <w:b/>
          <w:bCs/>
        </w:rPr>
        <w:t xml:space="preserve"> </w:t>
      </w:r>
    </w:p>
    <w:p w:rsidR="00FD7E82" w:rsidRPr="00335243" w:rsidRDefault="00FD7E82" w:rsidP="00FD7E82">
      <w:pPr>
        <w:pStyle w:val="p0"/>
        <w:numPr>
          <w:ilvl w:val="0"/>
          <w:numId w:val="13"/>
        </w:numPr>
        <w:ind w:left="0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 w:cs="Calibri"/>
        </w:rPr>
        <w:t>właściwie zorganizowanej opieki,</w:t>
      </w:r>
    </w:p>
    <w:p w:rsidR="00FD7E82" w:rsidRPr="00335243" w:rsidRDefault="00FD7E82" w:rsidP="00FD7E82">
      <w:pPr>
        <w:pStyle w:val="p0"/>
        <w:numPr>
          <w:ilvl w:val="0"/>
          <w:numId w:val="13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życzliwego traktowania,</w:t>
      </w:r>
    </w:p>
    <w:p w:rsidR="00FD7E82" w:rsidRPr="00335243" w:rsidRDefault="00FD7E82" w:rsidP="00FD7E82">
      <w:pPr>
        <w:pStyle w:val="p0"/>
        <w:numPr>
          <w:ilvl w:val="0"/>
          <w:numId w:val="13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poszanowania godności osobistej,</w:t>
      </w:r>
    </w:p>
    <w:p w:rsidR="00FD7E82" w:rsidRPr="00335243" w:rsidRDefault="00FD7E82" w:rsidP="00FD7E82">
      <w:pPr>
        <w:pStyle w:val="p0"/>
        <w:numPr>
          <w:ilvl w:val="0"/>
          <w:numId w:val="13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ochrony przed przemocą fizyczną i psychiczną,</w:t>
      </w:r>
    </w:p>
    <w:p w:rsidR="00FD7E82" w:rsidRPr="00335243" w:rsidRDefault="00FD7E82" w:rsidP="00FD7E82">
      <w:pPr>
        <w:pStyle w:val="p0"/>
        <w:numPr>
          <w:ilvl w:val="0"/>
          <w:numId w:val="13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wyboru zajęć zgodnie z zainteresowaniami,</w:t>
      </w:r>
    </w:p>
    <w:p w:rsidR="00FD7E82" w:rsidRPr="00335243" w:rsidRDefault="00FD7E82" w:rsidP="00FD7E82">
      <w:pPr>
        <w:pStyle w:val="p0"/>
        <w:numPr>
          <w:ilvl w:val="0"/>
          <w:numId w:val="13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uzyskania pomocy w przypadku trudności w nauce,</w:t>
      </w:r>
    </w:p>
    <w:p w:rsidR="00FD7E82" w:rsidRPr="00335243" w:rsidRDefault="00FD7E82" w:rsidP="00FD7E82">
      <w:pPr>
        <w:pStyle w:val="p0"/>
        <w:numPr>
          <w:ilvl w:val="0"/>
          <w:numId w:val="13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rozwijania swoich zainteresowań i uzdolnień,</w:t>
      </w:r>
    </w:p>
    <w:p w:rsidR="00FD7E82" w:rsidRPr="00335243" w:rsidRDefault="00FD7E82" w:rsidP="00FD7E82">
      <w:pPr>
        <w:pStyle w:val="p0"/>
        <w:numPr>
          <w:ilvl w:val="0"/>
          <w:numId w:val="13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korzystania z pomocy dydaktycznych, gier i sprzętu audiowizualnego będącego na wyposażeniu świetlicy.</w:t>
      </w:r>
    </w:p>
    <w:p w:rsidR="00FD7E82" w:rsidRPr="00335243" w:rsidRDefault="00FD7E82" w:rsidP="00FD7E82">
      <w:pPr>
        <w:pStyle w:val="p0"/>
        <w:adjustRightInd w:val="0"/>
        <w:rPr>
          <w:rFonts w:asciiTheme="majorHAnsi" w:hAnsiTheme="majorHAnsi"/>
        </w:rPr>
      </w:pPr>
      <w:r w:rsidRPr="00335243">
        <w:rPr>
          <w:rFonts w:asciiTheme="majorHAnsi" w:hAnsiTheme="majorHAnsi"/>
        </w:rPr>
        <w:t xml:space="preserve"> </w:t>
      </w:r>
    </w:p>
    <w:p w:rsidR="00FD7E82" w:rsidRPr="00335243" w:rsidRDefault="00FD7E82" w:rsidP="00FD7E82">
      <w:pPr>
        <w:pStyle w:val="p0"/>
        <w:numPr>
          <w:ilvl w:val="0"/>
          <w:numId w:val="12"/>
        </w:numPr>
        <w:adjustRightInd w:val="0"/>
        <w:ind w:left="0"/>
        <w:rPr>
          <w:rFonts w:asciiTheme="majorHAnsi" w:hAnsiTheme="majorHAnsi" w:cs="Calibri"/>
          <w:b/>
        </w:rPr>
      </w:pPr>
      <w:r w:rsidRPr="00335243">
        <w:rPr>
          <w:rFonts w:asciiTheme="majorHAnsi" w:hAnsiTheme="majorHAnsi" w:cs="Calibri"/>
          <w:b/>
        </w:rPr>
        <w:t xml:space="preserve">Wychowanek jest zobowiązany do: </w:t>
      </w:r>
    </w:p>
    <w:p w:rsidR="00FD7E82" w:rsidRPr="00335243" w:rsidRDefault="00FD7E82" w:rsidP="00FD7E82">
      <w:pPr>
        <w:pStyle w:val="p0"/>
        <w:adjustRightInd w:val="0"/>
        <w:rPr>
          <w:rFonts w:asciiTheme="majorHAnsi" w:hAnsiTheme="majorHAnsi"/>
        </w:rPr>
      </w:pPr>
      <w:r w:rsidRPr="00335243">
        <w:rPr>
          <w:rFonts w:asciiTheme="majorHAnsi" w:hAnsiTheme="majorHAnsi"/>
        </w:rPr>
        <w:t xml:space="preserve"> </w:t>
      </w:r>
    </w:p>
    <w:p w:rsidR="00FD7E82" w:rsidRPr="00335243" w:rsidRDefault="00FD7E82" w:rsidP="00FD7E82">
      <w:pPr>
        <w:pStyle w:val="p0"/>
        <w:numPr>
          <w:ilvl w:val="0"/>
          <w:numId w:val="14"/>
        </w:numPr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przestrzegania regulaminu wewnętrznego świetlicy,</w:t>
      </w:r>
    </w:p>
    <w:p w:rsidR="00FD7E82" w:rsidRPr="00335243" w:rsidRDefault="00FD7E82" w:rsidP="00FD7E82">
      <w:pPr>
        <w:pStyle w:val="p0"/>
        <w:numPr>
          <w:ilvl w:val="0"/>
          <w:numId w:val="14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przestrzegania zasad współżycia w grupie,</w:t>
      </w:r>
    </w:p>
    <w:p w:rsidR="00FD7E82" w:rsidRPr="00335243" w:rsidRDefault="00FD7E82" w:rsidP="00FD7E82">
      <w:pPr>
        <w:pStyle w:val="p0"/>
        <w:numPr>
          <w:ilvl w:val="0"/>
          <w:numId w:val="14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współpracy w procesie wychowania i opieki,</w:t>
      </w:r>
    </w:p>
    <w:p w:rsidR="00FD7E82" w:rsidRPr="00335243" w:rsidRDefault="00FD7E82" w:rsidP="00FD7E82">
      <w:pPr>
        <w:pStyle w:val="p0"/>
        <w:numPr>
          <w:ilvl w:val="0"/>
          <w:numId w:val="14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uczestniczenia w zajęciach organizowanych w świetlicy,</w:t>
      </w:r>
    </w:p>
    <w:p w:rsidR="00FD7E82" w:rsidRPr="00335243" w:rsidRDefault="00FD7E82" w:rsidP="00FD7E82">
      <w:pPr>
        <w:pStyle w:val="p0"/>
        <w:numPr>
          <w:ilvl w:val="0"/>
          <w:numId w:val="14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kulturalnego zachowania się w trakcie zajęć świetlicowych,</w:t>
      </w:r>
    </w:p>
    <w:p w:rsidR="00FD7E82" w:rsidRPr="00335243" w:rsidRDefault="00FD7E82" w:rsidP="00FD7E82">
      <w:pPr>
        <w:pStyle w:val="p0"/>
        <w:numPr>
          <w:ilvl w:val="0"/>
          <w:numId w:val="14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respektowania poleceń nauczyciela,</w:t>
      </w:r>
    </w:p>
    <w:p w:rsidR="00FD7E82" w:rsidRPr="00335243" w:rsidRDefault="00FD7E82" w:rsidP="00A40A73">
      <w:pPr>
        <w:pStyle w:val="p0"/>
        <w:numPr>
          <w:ilvl w:val="0"/>
          <w:numId w:val="14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nieopuszczania świetlicy szkolnej bez uprzedniego zgłoszenia wychowawcy,</w:t>
      </w:r>
    </w:p>
    <w:p w:rsidR="00FD7E82" w:rsidRPr="00335243" w:rsidRDefault="00FD7E82" w:rsidP="00FD7E82">
      <w:pPr>
        <w:pStyle w:val="p0"/>
        <w:numPr>
          <w:ilvl w:val="0"/>
          <w:numId w:val="14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przebywania w miejscu wyznaczonym przez nauczyciela,</w:t>
      </w:r>
    </w:p>
    <w:p w:rsidR="00FD7E82" w:rsidRPr="00335243" w:rsidRDefault="00FD7E82" w:rsidP="00FD7E82">
      <w:pPr>
        <w:pStyle w:val="p0"/>
        <w:numPr>
          <w:ilvl w:val="0"/>
          <w:numId w:val="15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nieoddalania się od grupy podczas wyjść poza salę świetlicową,</w:t>
      </w:r>
    </w:p>
    <w:p w:rsidR="00FD7E82" w:rsidRPr="00335243" w:rsidRDefault="00FD7E82" w:rsidP="00FD7E82">
      <w:pPr>
        <w:pStyle w:val="p0"/>
        <w:numPr>
          <w:ilvl w:val="0"/>
          <w:numId w:val="15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dbałości o wspólne dobro, ład i porządek,</w:t>
      </w:r>
    </w:p>
    <w:p w:rsidR="00FD7E82" w:rsidRPr="00335243" w:rsidRDefault="00FD7E82" w:rsidP="00FD7E82">
      <w:pPr>
        <w:pStyle w:val="p0"/>
        <w:numPr>
          <w:ilvl w:val="0"/>
          <w:numId w:val="15"/>
        </w:numPr>
        <w:adjustRightInd w:val="0"/>
        <w:ind w:left="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ponoszenia odpowiedzialności za własne postępowanie</w:t>
      </w:r>
      <w:r w:rsidR="0034313E" w:rsidRPr="00335243">
        <w:rPr>
          <w:rFonts w:asciiTheme="majorHAnsi" w:hAnsiTheme="majorHAnsi" w:cs="Calibri"/>
        </w:rPr>
        <w:t xml:space="preserve"> oraz za powierzone mienie szkolne, np.: pomoce dydaktyczne, gry, sprzęt sportowy</w:t>
      </w:r>
      <w:r w:rsidRPr="00335243">
        <w:rPr>
          <w:rFonts w:asciiTheme="majorHAnsi" w:hAnsiTheme="majorHAnsi" w:cs="Calibri"/>
        </w:rPr>
        <w:t>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/>
          <w:b/>
          <w:bCs/>
        </w:rPr>
        <w:t xml:space="preserve"> </w:t>
      </w:r>
    </w:p>
    <w:p w:rsidR="00FD7E82" w:rsidRPr="00335243" w:rsidRDefault="00C72F3C" w:rsidP="00FD7E82">
      <w:pPr>
        <w:pStyle w:val="p0"/>
        <w:jc w:val="center"/>
        <w:rPr>
          <w:rFonts w:asciiTheme="majorHAnsi" w:hAnsiTheme="majorHAnsi"/>
        </w:rPr>
      </w:pPr>
      <w:r>
        <w:rPr>
          <w:rFonts w:asciiTheme="majorHAnsi" w:hAnsiTheme="majorHAnsi" w:cs="Calibri"/>
        </w:rPr>
        <w:t>§ 6</w:t>
      </w:r>
      <w:r w:rsidR="00FD7E82" w:rsidRPr="00335243">
        <w:rPr>
          <w:rFonts w:asciiTheme="majorHAnsi" w:hAnsiTheme="majorHAnsi" w:cs="Calibri"/>
        </w:rPr>
        <w:t>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 w:cs="Calibri"/>
          <w:b/>
          <w:bCs/>
        </w:rPr>
        <w:t>Nagrody i kary</w:t>
      </w:r>
    </w:p>
    <w:p w:rsidR="00FD7E82" w:rsidRPr="00335243" w:rsidRDefault="00FD7E82" w:rsidP="00FD7E82">
      <w:pPr>
        <w:pStyle w:val="p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Stosowane nagrody i wyróżnienia to: </w:t>
      </w:r>
    </w:p>
    <w:p w:rsidR="00FD7E82" w:rsidRPr="00335243" w:rsidRDefault="00FD7E82" w:rsidP="00FD7E82">
      <w:pPr>
        <w:pStyle w:val="p0"/>
        <w:numPr>
          <w:ilvl w:val="0"/>
          <w:numId w:val="16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Wyróżnienie wobec grupy przez wychowawcę świetlicy lub wychowawcę klasy.</w:t>
      </w:r>
    </w:p>
    <w:p w:rsidR="00FD7E82" w:rsidRPr="00335243" w:rsidRDefault="00FD7E82" w:rsidP="00FD7E82">
      <w:pPr>
        <w:pStyle w:val="p0"/>
        <w:numPr>
          <w:ilvl w:val="0"/>
          <w:numId w:val="16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Pochwała przekazana opiekunom.</w:t>
      </w:r>
    </w:p>
    <w:p w:rsidR="00FD7E82" w:rsidRPr="00335243" w:rsidRDefault="00FD7E82" w:rsidP="00FD7E82">
      <w:pPr>
        <w:pStyle w:val="p0"/>
        <w:numPr>
          <w:ilvl w:val="0"/>
          <w:numId w:val="16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Pochwała dyrektora szkoły.</w:t>
      </w:r>
    </w:p>
    <w:p w:rsidR="00FD7E82" w:rsidRPr="00335243" w:rsidRDefault="00FD7E82" w:rsidP="00FD7E82">
      <w:pPr>
        <w:pStyle w:val="p0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Stosowane kary to:</w:t>
      </w:r>
    </w:p>
    <w:p w:rsidR="00FD7E82" w:rsidRPr="00335243" w:rsidRDefault="00FD7E82" w:rsidP="00FD7E82">
      <w:pPr>
        <w:pStyle w:val="p0"/>
        <w:numPr>
          <w:ilvl w:val="0"/>
          <w:numId w:val="17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Upomnienie udzielone przez wychowawcę świetlicy lub kierownika świetlicy.</w:t>
      </w:r>
    </w:p>
    <w:p w:rsidR="00A95C17" w:rsidRPr="00335243" w:rsidRDefault="00A95C17" w:rsidP="00FD7E82">
      <w:pPr>
        <w:pStyle w:val="p0"/>
        <w:numPr>
          <w:ilvl w:val="0"/>
          <w:numId w:val="17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Poinformowanie pedagoga szkolnego o niewłaściwym zachowaniu.</w:t>
      </w:r>
    </w:p>
    <w:p w:rsidR="00FD7E82" w:rsidRPr="00335243" w:rsidRDefault="00FD7E82" w:rsidP="00FD7E82">
      <w:pPr>
        <w:pStyle w:val="p0"/>
        <w:numPr>
          <w:ilvl w:val="0"/>
          <w:numId w:val="17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Poinformowanie rodziców o niewłaściwym zachowaniu.</w:t>
      </w:r>
    </w:p>
    <w:p w:rsidR="00FD7E82" w:rsidRPr="00335243" w:rsidRDefault="00FD7E82" w:rsidP="00FD7E82">
      <w:pPr>
        <w:pStyle w:val="p0"/>
        <w:numPr>
          <w:ilvl w:val="0"/>
          <w:numId w:val="17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Nagana udzielona w obecności wychowawcy klasy.</w:t>
      </w:r>
    </w:p>
    <w:p w:rsidR="00FD7E82" w:rsidRPr="00335243" w:rsidRDefault="00FD7E82" w:rsidP="00FD7E82">
      <w:pPr>
        <w:pStyle w:val="p0"/>
        <w:numPr>
          <w:ilvl w:val="0"/>
          <w:numId w:val="17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Nagana udzielona przez dyrektora szkoły.</w:t>
      </w:r>
    </w:p>
    <w:p w:rsidR="00FD7E82" w:rsidRPr="00335243" w:rsidRDefault="00FD7E82" w:rsidP="00FD7E82">
      <w:pPr>
        <w:pStyle w:val="p0"/>
        <w:numPr>
          <w:ilvl w:val="0"/>
          <w:numId w:val="17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Skreślenie z listy uczestników świetlicy.</w:t>
      </w:r>
    </w:p>
    <w:p w:rsidR="00FD7E82" w:rsidRPr="00335243" w:rsidRDefault="00C72F3C" w:rsidP="00FD7E82">
      <w:pPr>
        <w:pStyle w:val="p0"/>
        <w:jc w:val="center"/>
        <w:rPr>
          <w:rFonts w:asciiTheme="majorHAnsi" w:hAnsiTheme="majorHAnsi"/>
        </w:rPr>
      </w:pPr>
      <w:r>
        <w:rPr>
          <w:rFonts w:asciiTheme="majorHAnsi" w:hAnsiTheme="majorHAnsi" w:cs="Calibri"/>
        </w:rPr>
        <w:t>§ 7</w:t>
      </w:r>
      <w:r w:rsidR="00FD7E82" w:rsidRPr="00335243">
        <w:rPr>
          <w:rFonts w:asciiTheme="majorHAnsi" w:hAnsiTheme="majorHAnsi" w:cs="Calibri"/>
        </w:rPr>
        <w:t>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</w:rPr>
      </w:pPr>
      <w:r w:rsidRPr="00335243">
        <w:rPr>
          <w:rFonts w:asciiTheme="majorHAnsi" w:hAnsiTheme="majorHAnsi" w:cs="Calibri"/>
          <w:b/>
          <w:bCs/>
        </w:rPr>
        <w:t>Współpraca z rodzicami</w:t>
      </w:r>
    </w:p>
    <w:p w:rsidR="00FD7E82" w:rsidRPr="00335243" w:rsidRDefault="00FD7E82" w:rsidP="00FD7E82">
      <w:pPr>
        <w:pStyle w:val="p0"/>
        <w:numPr>
          <w:ilvl w:val="0"/>
          <w:numId w:val="18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Bezpośrednia – codzienny kontakt i rozmowy przy odbieraniu lub przyprowadzaniu dziecka do świetlicy. </w:t>
      </w:r>
    </w:p>
    <w:p w:rsidR="00FD7E82" w:rsidRPr="00335243" w:rsidRDefault="00FD7E82" w:rsidP="00FD7E82">
      <w:pPr>
        <w:pStyle w:val="p0"/>
        <w:numPr>
          <w:ilvl w:val="0"/>
          <w:numId w:val="18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Rozmowy telefoniczne. </w:t>
      </w:r>
    </w:p>
    <w:p w:rsidR="00FD7E82" w:rsidRPr="00335243" w:rsidRDefault="00FD7E82" w:rsidP="00FD7E82">
      <w:pPr>
        <w:pStyle w:val="p0"/>
        <w:rPr>
          <w:rFonts w:asciiTheme="majorHAnsi" w:hAnsiTheme="majorHAnsi"/>
          <w:b/>
          <w:bCs/>
        </w:rPr>
      </w:pPr>
    </w:p>
    <w:p w:rsidR="00FD7E82" w:rsidRPr="00335243" w:rsidRDefault="00C72F3C" w:rsidP="00FD7E82">
      <w:pPr>
        <w:pStyle w:val="p0"/>
        <w:jc w:val="center"/>
        <w:rPr>
          <w:rFonts w:asciiTheme="majorHAnsi" w:hAnsiTheme="majorHAnsi"/>
        </w:rPr>
      </w:pPr>
      <w:r>
        <w:rPr>
          <w:rFonts w:asciiTheme="majorHAnsi" w:hAnsiTheme="majorHAnsi" w:cs="Calibri"/>
        </w:rPr>
        <w:t>§ 8</w:t>
      </w:r>
      <w:r w:rsidR="00FD7E82" w:rsidRPr="00335243">
        <w:rPr>
          <w:rFonts w:asciiTheme="majorHAnsi" w:hAnsiTheme="majorHAnsi" w:cs="Calibri"/>
        </w:rPr>
        <w:t>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 w:cs="Calibri"/>
          <w:b/>
          <w:bCs/>
        </w:rPr>
        <w:t>Dokumentacja świetlicy</w:t>
      </w:r>
    </w:p>
    <w:p w:rsidR="00FD7E82" w:rsidRPr="00335243" w:rsidRDefault="00FD7E82" w:rsidP="00FD7E82">
      <w:pPr>
        <w:pStyle w:val="p0"/>
        <w:numPr>
          <w:ilvl w:val="0"/>
          <w:numId w:val="19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Regulamin świetlicy.</w:t>
      </w:r>
    </w:p>
    <w:p w:rsidR="00FD7E82" w:rsidRPr="00335243" w:rsidRDefault="00FD7E82" w:rsidP="00FD7E82">
      <w:pPr>
        <w:pStyle w:val="p0"/>
        <w:numPr>
          <w:ilvl w:val="0"/>
          <w:numId w:val="19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lastRenderedPageBreak/>
        <w:t>Roczny plan pracy świetlicy szkolnej.</w:t>
      </w:r>
    </w:p>
    <w:p w:rsidR="00FD7E82" w:rsidRPr="00335243" w:rsidRDefault="00FD7E82" w:rsidP="00FD7E82">
      <w:pPr>
        <w:pStyle w:val="p0"/>
        <w:numPr>
          <w:ilvl w:val="0"/>
          <w:numId w:val="19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Ramowy rozkład dnia.</w:t>
      </w:r>
    </w:p>
    <w:p w:rsidR="00FD7E82" w:rsidRPr="00335243" w:rsidRDefault="00FD7E82" w:rsidP="00FD7E82">
      <w:pPr>
        <w:pStyle w:val="p0"/>
        <w:numPr>
          <w:ilvl w:val="0"/>
          <w:numId w:val="19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Tygodniowy rozkład zajęć.</w:t>
      </w:r>
    </w:p>
    <w:p w:rsidR="00FD7E82" w:rsidRPr="00335243" w:rsidRDefault="00FD7E82" w:rsidP="00FD7E82">
      <w:pPr>
        <w:pStyle w:val="p0"/>
        <w:numPr>
          <w:ilvl w:val="0"/>
          <w:numId w:val="19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Dziennik zajęć</w:t>
      </w:r>
      <w:r w:rsidR="00A95C17" w:rsidRPr="00335243">
        <w:rPr>
          <w:rFonts w:asciiTheme="majorHAnsi" w:hAnsiTheme="majorHAnsi" w:cs="Calibri"/>
        </w:rPr>
        <w:t xml:space="preserve">  w formie elektronicznej</w:t>
      </w:r>
      <w:r w:rsidRPr="00335243">
        <w:rPr>
          <w:rFonts w:asciiTheme="majorHAnsi" w:hAnsiTheme="majorHAnsi" w:cs="Calibri"/>
        </w:rPr>
        <w:t>.</w:t>
      </w:r>
    </w:p>
    <w:p w:rsidR="00FD7E82" w:rsidRPr="00335243" w:rsidRDefault="00FD7E82" w:rsidP="00FD7E82">
      <w:pPr>
        <w:pStyle w:val="p0"/>
        <w:numPr>
          <w:ilvl w:val="0"/>
          <w:numId w:val="19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Karty zgłoszeń dzieci do świetlicy szkolnej.</w:t>
      </w:r>
    </w:p>
    <w:p w:rsidR="00FD7E82" w:rsidRPr="00335243" w:rsidRDefault="00FD7E82" w:rsidP="00FD7E82">
      <w:pPr>
        <w:pStyle w:val="p0"/>
        <w:numPr>
          <w:ilvl w:val="0"/>
          <w:numId w:val="19"/>
        </w:numPr>
        <w:ind w:left="0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Roczne sprawozdanie z działalności świetlicy szkolnej.</w:t>
      </w:r>
    </w:p>
    <w:p w:rsidR="00AD6026" w:rsidRPr="00335243" w:rsidRDefault="00AD6026" w:rsidP="00FD7E82">
      <w:pPr>
        <w:pStyle w:val="p0"/>
        <w:jc w:val="center"/>
        <w:rPr>
          <w:rFonts w:asciiTheme="majorHAnsi" w:hAnsiTheme="majorHAnsi" w:cs="Calibri"/>
          <w:color w:val="FF0000"/>
        </w:rPr>
      </w:pPr>
    </w:p>
    <w:p w:rsidR="00AC486B" w:rsidRPr="00335243" w:rsidRDefault="00AC486B" w:rsidP="00FD7E82">
      <w:pPr>
        <w:pStyle w:val="p0"/>
        <w:jc w:val="center"/>
        <w:rPr>
          <w:rFonts w:asciiTheme="majorHAnsi" w:hAnsiTheme="majorHAnsi" w:cs="Calibri"/>
        </w:rPr>
      </w:pPr>
    </w:p>
    <w:p w:rsidR="00FD7E82" w:rsidRPr="00335243" w:rsidRDefault="00C72F3C" w:rsidP="00FD7E82">
      <w:pPr>
        <w:pStyle w:val="p0"/>
        <w:jc w:val="center"/>
        <w:rPr>
          <w:rFonts w:asciiTheme="majorHAnsi" w:hAnsiTheme="majorHAnsi"/>
        </w:rPr>
      </w:pPr>
      <w:r>
        <w:rPr>
          <w:rFonts w:asciiTheme="majorHAnsi" w:hAnsiTheme="majorHAnsi" w:cs="Calibri"/>
        </w:rPr>
        <w:t>§ 9</w:t>
      </w:r>
      <w:r w:rsidR="00FD7E82" w:rsidRPr="00335243">
        <w:rPr>
          <w:rFonts w:asciiTheme="majorHAnsi" w:hAnsiTheme="majorHAnsi" w:cs="Calibri"/>
        </w:rPr>
        <w:t>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 w:cs="Calibri"/>
          <w:b/>
          <w:bCs/>
        </w:rPr>
      </w:pPr>
      <w:r w:rsidRPr="00335243">
        <w:rPr>
          <w:rFonts w:asciiTheme="majorHAnsi" w:hAnsiTheme="majorHAnsi" w:cs="Calibri"/>
          <w:b/>
          <w:bCs/>
        </w:rPr>
        <w:t>Zadania kierownika świetlicy</w:t>
      </w:r>
    </w:p>
    <w:p w:rsidR="00AD6026" w:rsidRPr="00335243" w:rsidRDefault="00AD6026" w:rsidP="00FD7E82">
      <w:pPr>
        <w:pStyle w:val="p0"/>
        <w:jc w:val="center"/>
        <w:rPr>
          <w:rFonts w:asciiTheme="majorHAnsi" w:hAnsiTheme="majorHAnsi"/>
          <w:b/>
          <w:bCs/>
        </w:rPr>
      </w:pPr>
    </w:p>
    <w:p w:rsidR="00FD7E82" w:rsidRPr="00335243" w:rsidRDefault="00FD7E82" w:rsidP="00FD7E82">
      <w:pPr>
        <w:pStyle w:val="p0"/>
        <w:jc w:val="both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 w:cs="Calibri"/>
        </w:rPr>
        <w:t>Do szczegółowych zadań kierownika świetlicy należy: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Organizacja pracy świetlicy w danym roku szkolnym.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Opracowanie wewnątrzszkolnych dokumentów związanych z działalnością świetlicy, takich jak roczny plan pracy świetlicy, regulamin świetlicy, sprawozdanie z działalności świetlicy, karty zgłoszenia dzieci do przebywania w świetlicy.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Kierowanie pracą dydaktyczną, wychowawczą i opiekuńczą nauczycieli – wychowawców świetlicy szkolnej.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Zatwierdzanie harmonogramów zajęć świetlicowych.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Nadzorowanie przydziału dzieci do poszczególnych grup świetlicowych.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Zapewnienie bezpiecznych warunków pobytu dzieci w świetlicy szkolnej.</w:t>
      </w:r>
    </w:p>
    <w:p w:rsidR="00FD7E82" w:rsidRPr="00335243" w:rsidRDefault="00A95C17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 xml:space="preserve">Prowadzenie zajęć </w:t>
      </w:r>
      <w:r w:rsidR="00FD7E82" w:rsidRPr="00335243">
        <w:rPr>
          <w:rFonts w:asciiTheme="majorHAnsi" w:hAnsiTheme="majorHAnsi" w:cs="Calibri"/>
        </w:rPr>
        <w:t>w ramach ustalonych godzin.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Współpraca z wychowawcami klas, rodzicami wychowanków, dyrekcją szkoły i środowiskiem lokalnym w celu zapewnienia właściwej realizacji funkcji świetlicy.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Rozstrzyganie spraw spornych związanych z pracą świetlicy oraz skarg zgłaszanych przez rodziców dzieci będących wychowankami świetlicy, dotyczących świetlicy.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Czuwanie nad właściwym prowadzeniem dokumentacji szkolnej związanej z pracą świetlicy.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Wykonywanie czynności biurowo-administracyjnych.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Dysponowanie powierzonym mieniem szkolnym.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Dysponowanie funduszami przeznaczonymi na funkcjonowanie świetlicy szkolnej.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Reprezentowanie interesów szkoły na zewnątrz w sprawach dotyczących świetlicy.</w:t>
      </w:r>
    </w:p>
    <w:p w:rsidR="00FD7E82" w:rsidRPr="00335243" w:rsidRDefault="00FD7E82" w:rsidP="00FD7E82">
      <w:pPr>
        <w:pStyle w:val="p0"/>
        <w:numPr>
          <w:ilvl w:val="0"/>
          <w:numId w:val="21"/>
        </w:numPr>
        <w:ind w:left="0"/>
        <w:jc w:val="both"/>
        <w:rPr>
          <w:rFonts w:asciiTheme="majorHAnsi" w:hAnsiTheme="majorHAnsi"/>
        </w:rPr>
      </w:pPr>
      <w:r w:rsidRPr="00335243">
        <w:rPr>
          <w:rFonts w:asciiTheme="majorHAnsi" w:hAnsiTheme="majorHAnsi" w:cs="Calibri"/>
        </w:rPr>
        <w:t>Realizowanie poleceń i zadań zleconych przez dyrektora.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/>
          <w:b/>
          <w:bCs/>
        </w:rPr>
        <w:t xml:space="preserve"> </w:t>
      </w:r>
    </w:p>
    <w:p w:rsidR="00FD7E82" w:rsidRPr="00335243" w:rsidRDefault="00C72F3C" w:rsidP="00FD7E82">
      <w:pPr>
        <w:pStyle w:val="p0"/>
        <w:jc w:val="center"/>
        <w:rPr>
          <w:rFonts w:asciiTheme="majorHAnsi" w:hAnsiTheme="majorHAnsi"/>
        </w:rPr>
      </w:pPr>
      <w:r>
        <w:rPr>
          <w:rFonts w:asciiTheme="majorHAnsi" w:hAnsiTheme="majorHAnsi" w:cs="Calibri"/>
        </w:rPr>
        <w:t>§ 10</w:t>
      </w:r>
      <w:r w:rsidR="00FD7E82" w:rsidRPr="00335243">
        <w:rPr>
          <w:rFonts w:asciiTheme="majorHAnsi" w:hAnsiTheme="majorHAnsi" w:cs="Calibri"/>
        </w:rPr>
        <w:t>.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 w:cs="Calibri"/>
          <w:b/>
          <w:bCs/>
        </w:rPr>
        <w:t>Zadania nauczyciela świetlicy</w:t>
      </w:r>
    </w:p>
    <w:p w:rsidR="00FD7E82" w:rsidRPr="00335243" w:rsidRDefault="00FD7E82" w:rsidP="00AD6026">
      <w:pPr>
        <w:pStyle w:val="p0"/>
        <w:jc w:val="both"/>
        <w:rPr>
          <w:rFonts w:asciiTheme="majorHAnsi" w:hAnsiTheme="majorHAnsi" w:cs="Calibri"/>
        </w:rPr>
      </w:pP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Systematyczne prowadzenie dziennika zajęć. 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Przestrzeganie dyscypliny pracy.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Sumienne spełnianie obowiązków podczas dyżurów.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Prowadzenie zajęć dydaktycznych według ogólnego planu.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Sprawowanie opieki i zapewnienie bezpieczeństwa wychowankom.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Organizowanie gier i zabaw ruchowych oraz innych form kultury fizycznej w pomieszczeniach i na powietrzu mających na celu prawidłowy rozwój fizyczny uczniów. 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Rozwijanie zainteresowań uczniów. 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Upowszechnianie zasad kultury zdrowotnej, kształtowanie nawyków higieny oraz dbałość o zachowanie zdrowia.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Współpraca z rodzicami, Radą Pedagogiczną, higienistką szkolną. 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 xml:space="preserve">Dbanie o estetykę pomieszczeń i aktualny wystrój świetlicy. 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lastRenderedPageBreak/>
        <w:t xml:space="preserve">Wykonanie prac zleconych przez kierownika świetlicy. 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Zapoznanie uczniów z regulaminem świetlicy.</w:t>
      </w:r>
    </w:p>
    <w:p w:rsidR="00FD7E82" w:rsidRPr="00335243" w:rsidRDefault="0034313E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Uzgadnianie z dyrektorem</w:t>
      </w:r>
      <w:r w:rsidR="00FD7E82" w:rsidRPr="00335243">
        <w:rPr>
          <w:rFonts w:asciiTheme="majorHAnsi" w:hAnsiTheme="majorHAnsi" w:cs="Calibri"/>
        </w:rPr>
        <w:t xml:space="preserve"> potrzeb materialnych świetlicy. 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Zgłaszanie wychowawcy klasy, rodzicom informacji o nieuczęszczaniu dziecka do świetlicy.</w:t>
      </w:r>
    </w:p>
    <w:p w:rsidR="00FD7E82" w:rsidRPr="00335243" w:rsidRDefault="00FD7E82" w:rsidP="00FD7E82">
      <w:pPr>
        <w:pStyle w:val="p0"/>
        <w:numPr>
          <w:ilvl w:val="0"/>
          <w:numId w:val="22"/>
        </w:numPr>
        <w:ind w:left="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O niewłaściwym zachowaniu uczniów wychowawca świetlicy powiadamia</w:t>
      </w:r>
      <w:r w:rsidR="00EF7202" w:rsidRPr="00335243">
        <w:rPr>
          <w:rFonts w:asciiTheme="majorHAnsi" w:hAnsiTheme="majorHAnsi" w:cs="Calibri"/>
        </w:rPr>
        <w:t xml:space="preserve"> pedagoga,</w:t>
      </w:r>
      <w:r w:rsidRPr="00335243">
        <w:rPr>
          <w:rFonts w:asciiTheme="majorHAnsi" w:hAnsiTheme="majorHAnsi" w:cs="Calibri"/>
        </w:rPr>
        <w:t xml:space="preserve"> rodzica i wychowawcę ucznia. </w:t>
      </w:r>
    </w:p>
    <w:p w:rsidR="00FD7E82" w:rsidRPr="00335243" w:rsidRDefault="00FD7E82" w:rsidP="00FD7E82">
      <w:pPr>
        <w:pStyle w:val="p0"/>
        <w:jc w:val="both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/>
          <w:b/>
          <w:bCs/>
        </w:rPr>
        <w:t xml:space="preserve"> </w:t>
      </w:r>
    </w:p>
    <w:p w:rsidR="00FD7E82" w:rsidRPr="00335243" w:rsidRDefault="00C72F3C" w:rsidP="00FD7E82">
      <w:pPr>
        <w:pStyle w:val="p0"/>
        <w:jc w:val="center"/>
        <w:rPr>
          <w:rFonts w:asciiTheme="majorHAnsi" w:hAnsiTheme="majorHAnsi"/>
        </w:rPr>
      </w:pPr>
      <w:r>
        <w:rPr>
          <w:rFonts w:asciiTheme="majorHAnsi" w:hAnsiTheme="majorHAnsi" w:cs="Calibri"/>
        </w:rPr>
        <w:t>§ 11</w:t>
      </w:r>
      <w:r w:rsidR="00FD7E82" w:rsidRPr="00335243">
        <w:rPr>
          <w:rFonts w:asciiTheme="majorHAnsi" w:hAnsiTheme="majorHAnsi" w:cs="Calibri"/>
        </w:rPr>
        <w:t>.</w:t>
      </w:r>
    </w:p>
    <w:p w:rsidR="00FD7E82" w:rsidRPr="00335243" w:rsidRDefault="00FD7E82" w:rsidP="00FD7E82">
      <w:pPr>
        <w:pStyle w:val="p0"/>
        <w:jc w:val="both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/>
          <w:b/>
          <w:bCs/>
        </w:rPr>
        <w:t xml:space="preserve"> </w:t>
      </w:r>
    </w:p>
    <w:p w:rsidR="00FD7E82" w:rsidRPr="00335243" w:rsidRDefault="00FD7E82" w:rsidP="00FD7E82">
      <w:pPr>
        <w:pStyle w:val="p0"/>
        <w:jc w:val="center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 w:cs="Calibri"/>
          <w:b/>
          <w:bCs/>
        </w:rPr>
        <w:t>Wyposażenie świetlicy</w:t>
      </w:r>
    </w:p>
    <w:p w:rsidR="00FD7E82" w:rsidRPr="00335243" w:rsidRDefault="00FD7E82" w:rsidP="00FD7E82">
      <w:pPr>
        <w:pStyle w:val="p0"/>
        <w:jc w:val="both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/>
          <w:b/>
          <w:bCs/>
        </w:rPr>
        <w:t xml:space="preserve"> </w:t>
      </w:r>
    </w:p>
    <w:p w:rsidR="00FD7E82" w:rsidRPr="00335243" w:rsidRDefault="00FD7E82" w:rsidP="00FD7E82">
      <w:pPr>
        <w:pStyle w:val="p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Świetlica szkolna powinna być wyposażona w pomoce naukowe, sprzęt i materiały umożliwiające realizację programu pracy opiekuńczo-wychowawczej:</w:t>
      </w:r>
    </w:p>
    <w:p w:rsidR="00FD7E82" w:rsidRPr="00335243" w:rsidRDefault="00FD7E82" w:rsidP="00FD7E82">
      <w:pPr>
        <w:pStyle w:val="p0"/>
        <w:jc w:val="both"/>
        <w:rPr>
          <w:rFonts w:asciiTheme="majorHAnsi" w:hAnsiTheme="majorHAnsi"/>
        </w:rPr>
      </w:pPr>
    </w:p>
    <w:p w:rsidR="00FD7E82" w:rsidRPr="00335243" w:rsidRDefault="00FD7E82" w:rsidP="00FD7E82">
      <w:pPr>
        <w:pStyle w:val="p16"/>
        <w:numPr>
          <w:ilvl w:val="0"/>
          <w:numId w:val="23"/>
        </w:numPr>
        <w:spacing w:beforeAutospacing="1" w:afterAutospacing="1"/>
        <w:jc w:val="both"/>
        <w:rPr>
          <w:rFonts w:asciiTheme="majorHAnsi" w:hAnsiTheme="majorHAnsi"/>
        </w:rPr>
      </w:pPr>
      <w:r w:rsidRPr="00335243">
        <w:rPr>
          <w:rFonts w:asciiTheme="majorHAnsi" w:hAnsiTheme="majorHAnsi"/>
        </w:rPr>
        <w:t>Przybory do zespołowych gier i zabaw sportowych.</w:t>
      </w:r>
    </w:p>
    <w:p w:rsidR="0034313E" w:rsidRPr="00335243" w:rsidRDefault="0034313E" w:rsidP="00FD7E82">
      <w:pPr>
        <w:pStyle w:val="p16"/>
        <w:numPr>
          <w:ilvl w:val="0"/>
          <w:numId w:val="23"/>
        </w:numPr>
        <w:spacing w:beforeAutospacing="1" w:afterAutospacing="1"/>
        <w:jc w:val="both"/>
        <w:rPr>
          <w:rFonts w:asciiTheme="majorHAnsi" w:hAnsiTheme="majorHAnsi"/>
        </w:rPr>
      </w:pPr>
      <w:r w:rsidRPr="00335243">
        <w:rPr>
          <w:rFonts w:asciiTheme="majorHAnsi" w:hAnsiTheme="majorHAnsi"/>
        </w:rPr>
        <w:t>Sprzęt audiowizualny.</w:t>
      </w:r>
    </w:p>
    <w:p w:rsidR="0034313E" w:rsidRPr="00335243" w:rsidRDefault="0034313E" w:rsidP="00FD7E82">
      <w:pPr>
        <w:pStyle w:val="p16"/>
        <w:numPr>
          <w:ilvl w:val="0"/>
          <w:numId w:val="23"/>
        </w:numPr>
        <w:spacing w:beforeAutospacing="1" w:afterAutospacing="1"/>
        <w:jc w:val="both"/>
        <w:rPr>
          <w:rFonts w:asciiTheme="majorHAnsi" w:hAnsiTheme="majorHAnsi"/>
        </w:rPr>
      </w:pPr>
      <w:r w:rsidRPr="00335243">
        <w:rPr>
          <w:rFonts w:asciiTheme="majorHAnsi" w:hAnsiTheme="majorHAnsi"/>
        </w:rPr>
        <w:t>Pomoce dydaktyczne.</w:t>
      </w:r>
    </w:p>
    <w:p w:rsidR="00FD7E82" w:rsidRPr="00335243" w:rsidRDefault="00FD7E82" w:rsidP="00FD7E82">
      <w:pPr>
        <w:pStyle w:val="p0"/>
        <w:jc w:val="both"/>
        <w:rPr>
          <w:rFonts w:asciiTheme="majorHAnsi" w:hAnsiTheme="majorHAnsi"/>
        </w:rPr>
      </w:pPr>
      <w:r w:rsidRPr="00335243">
        <w:rPr>
          <w:rFonts w:asciiTheme="majorHAnsi" w:hAnsiTheme="majorHAnsi"/>
        </w:rPr>
        <w:t xml:space="preserve"> </w:t>
      </w:r>
    </w:p>
    <w:p w:rsidR="00FD7E82" w:rsidRPr="00335243" w:rsidRDefault="00FD7E82" w:rsidP="00FD7E82">
      <w:pPr>
        <w:pStyle w:val="p0"/>
        <w:jc w:val="both"/>
        <w:rPr>
          <w:rFonts w:asciiTheme="majorHAnsi" w:hAnsiTheme="majorHAnsi" w:cs="Calibri"/>
        </w:rPr>
      </w:pPr>
      <w:r w:rsidRPr="00335243">
        <w:rPr>
          <w:rFonts w:asciiTheme="majorHAnsi" w:hAnsiTheme="majorHAnsi" w:cs="Calibri"/>
        </w:rPr>
        <w:t>Regulamin wchodzi w życie z dniem uchwalenia.</w:t>
      </w:r>
    </w:p>
    <w:p w:rsidR="00676058" w:rsidRPr="00335243" w:rsidRDefault="00676058" w:rsidP="00FD7E82">
      <w:pPr>
        <w:pStyle w:val="p0"/>
        <w:jc w:val="both"/>
        <w:rPr>
          <w:rFonts w:asciiTheme="majorHAnsi" w:hAnsiTheme="majorHAnsi" w:cs="Calibri"/>
        </w:rPr>
      </w:pPr>
    </w:p>
    <w:p w:rsidR="00676058" w:rsidRPr="00335243" w:rsidRDefault="00676058" w:rsidP="00FD7E82">
      <w:pPr>
        <w:pStyle w:val="p0"/>
        <w:jc w:val="both"/>
        <w:rPr>
          <w:rFonts w:asciiTheme="majorHAnsi" w:hAnsiTheme="majorHAnsi" w:cs="Calibri"/>
        </w:rPr>
      </w:pPr>
    </w:p>
    <w:p w:rsidR="00676058" w:rsidRPr="00335243" w:rsidRDefault="00676058" w:rsidP="00FD7E82">
      <w:pPr>
        <w:pStyle w:val="p0"/>
        <w:jc w:val="both"/>
        <w:rPr>
          <w:rFonts w:asciiTheme="majorHAnsi" w:hAnsiTheme="majorHAnsi" w:cs="Calibri"/>
        </w:rPr>
      </w:pPr>
    </w:p>
    <w:p w:rsidR="00676058" w:rsidRPr="00335243" w:rsidRDefault="00676058" w:rsidP="00FD7E82">
      <w:pPr>
        <w:pStyle w:val="p0"/>
        <w:jc w:val="both"/>
        <w:rPr>
          <w:rFonts w:asciiTheme="majorHAnsi" w:hAnsiTheme="majorHAnsi"/>
        </w:rPr>
      </w:pPr>
    </w:p>
    <w:p w:rsidR="00FD7E82" w:rsidRPr="00335243" w:rsidRDefault="00FD7E82" w:rsidP="00FD7E82">
      <w:pPr>
        <w:pStyle w:val="p0"/>
        <w:jc w:val="both"/>
        <w:rPr>
          <w:rFonts w:asciiTheme="majorHAnsi" w:hAnsiTheme="majorHAnsi"/>
        </w:rPr>
      </w:pPr>
      <w:r w:rsidRPr="00335243">
        <w:rPr>
          <w:rFonts w:asciiTheme="majorHAnsi" w:hAnsiTheme="majorHAnsi"/>
        </w:rPr>
        <w:t xml:space="preserve"> </w:t>
      </w:r>
    </w:p>
    <w:p w:rsidR="00FD7E82" w:rsidRPr="00335243" w:rsidRDefault="00FD7E82" w:rsidP="00FD7E82">
      <w:pPr>
        <w:pStyle w:val="p0"/>
        <w:spacing w:line="273" w:lineRule="auto"/>
        <w:jc w:val="center"/>
        <w:rPr>
          <w:rFonts w:asciiTheme="majorHAnsi" w:hAnsiTheme="majorHAnsi"/>
          <w:b/>
          <w:bCs/>
        </w:rPr>
      </w:pPr>
      <w:r w:rsidRPr="00335243">
        <w:rPr>
          <w:rFonts w:asciiTheme="majorHAnsi" w:hAnsiTheme="majorHAnsi" w:cs="Calibri"/>
          <w:b/>
          <w:bCs/>
        </w:rPr>
        <w:t>Podstawa prawna</w:t>
      </w:r>
    </w:p>
    <w:p w:rsidR="00FD7E82" w:rsidRPr="00335243" w:rsidRDefault="00FD7E82" w:rsidP="00FD7E82">
      <w:pPr>
        <w:pStyle w:val="p0"/>
        <w:spacing w:line="273" w:lineRule="auto"/>
        <w:rPr>
          <w:rFonts w:asciiTheme="majorHAnsi" w:hAnsiTheme="majorHAnsi"/>
          <w:b/>
        </w:rPr>
      </w:pPr>
      <w:r w:rsidRPr="00335243">
        <w:rPr>
          <w:rFonts w:asciiTheme="majorHAnsi" w:hAnsiTheme="majorHAnsi" w:cs="Calibri"/>
          <w:b/>
        </w:rPr>
        <w:t>Art. 105 ustawy z 14 grudnia 2016 r. – Prawo oświatowe (Dz.</w:t>
      </w:r>
      <w:r w:rsidR="0034313E" w:rsidRPr="00335243">
        <w:rPr>
          <w:rFonts w:asciiTheme="majorHAnsi" w:hAnsiTheme="majorHAnsi" w:cs="Calibri"/>
          <w:b/>
        </w:rPr>
        <w:t xml:space="preserve"> </w:t>
      </w:r>
      <w:r w:rsidRPr="00335243">
        <w:rPr>
          <w:rFonts w:asciiTheme="majorHAnsi" w:hAnsiTheme="majorHAnsi" w:cs="Calibri"/>
          <w:b/>
        </w:rPr>
        <w:t>U. z 2017 r. poz. 59).</w:t>
      </w:r>
    </w:p>
    <w:p w:rsidR="00FD7E82" w:rsidRPr="00335243" w:rsidRDefault="00FD7E82" w:rsidP="00FD7E82">
      <w:pPr>
        <w:pStyle w:val="p0"/>
        <w:rPr>
          <w:rFonts w:asciiTheme="majorHAnsi" w:hAnsiTheme="majorHAnsi"/>
          <w:b/>
        </w:rPr>
      </w:pPr>
      <w:r w:rsidRPr="00335243">
        <w:rPr>
          <w:rFonts w:asciiTheme="majorHAnsi" w:hAnsiTheme="majorHAnsi"/>
          <w:b/>
        </w:rPr>
        <w:t xml:space="preserve"> </w:t>
      </w:r>
    </w:p>
    <w:p w:rsidR="005C0233" w:rsidRPr="00335243" w:rsidRDefault="005C0233">
      <w:pPr>
        <w:rPr>
          <w:rFonts w:asciiTheme="majorHAnsi" w:hAnsiTheme="majorHAnsi"/>
        </w:rPr>
      </w:pPr>
    </w:p>
    <w:p w:rsidR="00A33A28" w:rsidRPr="00335243" w:rsidRDefault="00A33A28">
      <w:pPr>
        <w:rPr>
          <w:rFonts w:asciiTheme="majorHAnsi" w:hAnsiTheme="majorHAnsi"/>
        </w:rPr>
      </w:pPr>
    </w:p>
    <w:p w:rsidR="00A33A28" w:rsidRPr="00335243" w:rsidRDefault="00A33A28">
      <w:pPr>
        <w:rPr>
          <w:rFonts w:asciiTheme="majorHAnsi" w:hAnsiTheme="majorHAnsi"/>
        </w:rPr>
      </w:pPr>
    </w:p>
    <w:p w:rsidR="00A33A28" w:rsidRPr="00335243" w:rsidRDefault="00A33A28">
      <w:pPr>
        <w:rPr>
          <w:rFonts w:asciiTheme="majorHAnsi" w:hAnsiTheme="majorHAnsi"/>
        </w:rPr>
      </w:pPr>
    </w:p>
    <w:p w:rsidR="00A33A28" w:rsidRPr="00335243" w:rsidRDefault="00A33A28">
      <w:pPr>
        <w:rPr>
          <w:rFonts w:asciiTheme="majorHAnsi" w:hAnsiTheme="majorHAnsi"/>
        </w:rPr>
      </w:pPr>
    </w:p>
    <w:p w:rsidR="00A33A28" w:rsidRPr="00335243" w:rsidRDefault="00A33A28">
      <w:pPr>
        <w:rPr>
          <w:rFonts w:asciiTheme="majorHAnsi" w:hAnsiTheme="majorHAnsi"/>
        </w:rPr>
      </w:pPr>
    </w:p>
    <w:p w:rsidR="0034313E" w:rsidRPr="00335243" w:rsidRDefault="0034313E">
      <w:pPr>
        <w:rPr>
          <w:rFonts w:asciiTheme="majorHAnsi" w:hAnsiTheme="majorHAnsi"/>
        </w:rPr>
      </w:pPr>
    </w:p>
    <w:p w:rsidR="0034313E" w:rsidRPr="00335243" w:rsidRDefault="0034313E">
      <w:pPr>
        <w:rPr>
          <w:rFonts w:asciiTheme="majorHAnsi" w:hAnsiTheme="majorHAnsi"/>
        </w:rPr>
      </w:pPr>
    </w:p>
    <w:p w:rsidR="0034313E" w:rsidRPr="00335243" w:rsidRDefault="0034313E">
      <w:pPr>
        <w:rPr>
          <w:rFonts w:asciiTheme="majorHAnsi" w:hAnsiTheme="majorHAnsi"/>
        </w:rPr>
      </w:pPr>
    </w:p>
    <w:p w:rsidR="0034313E" w:rsidRDefault="0034313E"/>
    <w:p w:rsidR="00EF7202" w:rsidRDefault="00EF7202"/>
    <w:p w:rsidR="0034313E" w:rsidRDefault="0034313E"/>
    <w:p w:rsidR="00A33A28" w:rsidRDefault="00A33A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2275"/>
      </w:tblGrid>
      <w:tr w:rsidR="00A33A28" w:rsidRPr="00FD7E82" w:rsidTr="0034313E">
        <w:tc>
          <w:tcPr>
            <w:tcW w:w="17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b/>
                <w:bCs/>
                <w:color w:val="303030"/>
                <w:sz w:val="18"/>
                <w:lang w:eastAsia="pl-PL"/>
              </w:rPr>
              <w:t>Regulamin świetlicy szkolnej</w:t>
            </w:r>
          </w:p>
        </w:tc>
        <w:tc>
          <w:tcPr>
            <w:tcW w:w="2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b/>
                <w:bCs/>
                <w:color w:val="303030"/>
                <w:sz w:val="18"/>
                <w:lang w:eastAsia="pl-PL"/>
              </w:rPr>
              <w:t>Instrukcja tworzenia regulaminu</w:t>
            </w:r>
          </w:p>
        </w:tc>
      </w:tr>
      <w:tr w:rsidR="00A33A28" w:rsidRPr="00FD7E82" w:rsidTr="0034313E">
        <w:tc>
          <w:tcPr>
            <w:tcW w:w="17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Podstawa prawna wydania dokumentu</w:t>
            </w:r>
          </w:p>
        </w:tc>
        <w:tc>
          <w:tcPr>
            <w:tcW w:w="2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art. 105 ustawy z 14 grudnia 2016 r. – Prawo oświatowe (Dz.U. z 2017 r. poz. 59).</w:t>
            </w:r>
          </w:p>
        </w:tc>
      </w:tr>
      <w:tr w:rsidR="00A33A28" w:rsidRPr="00FD7E82" w:rsidTr="0034313E">
        <w:tc>
          <w:tcPr>
            <w:tcW w:w="17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Kto opracowuje dokument</w:t>
            </w:r>
          </w:p>
        </w:tc>
        <w:tc>
          <w:tcPr>
            <w:tcW w:w="2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Regulamin świetlicy opracowuje dyrektor lub  na jego polecenie kierownik świetlicy (jeśli za zgodą organu prowadzącego dyrektor utworzył takie stanowisko) albo wychowawcy </w:t>
            </w:r>
          </w:p>
        </w:tc>
      </w:tr>
      <w:tr w:rsidR="00A33A28" w:rsidRPr="00FD7E82" w:rsidTr="0034313E">
        <w:tc>
          <w:tcPr>
            <w:tcW w:w="17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Kto podpisuje, jakie pieczątki</w:t>
            </w:r>
          </w:p>
        </w:tc>
        <w:tc>
          <w:tcPr>
            <w:tcW w:w="2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Regulamin podpisuje dyrektor szkoły lub kierownik świetlicy na podstawie przysługujących mu uprawnień określonych w regulaminie organizacyjnym i zakresie obowiązków i kompetencji. Na dokumencie umieszcza się odcisk pieczątek służbowych: w nagłówku - pieczątka firmowa szkoły, pod tekstem - pieczątką imienna dyrektora szkoły lub uprawnionego do podpisania regulaminu kierownika świetlicy.</w:t>
            </w:r>
          </w:p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O stosowaniu pieczątek przez pracowników szkoły powinna rozstrzygać Instrukcja postępowania z pieczęciami urzędowymi i pieczątkami, wprowadzona zarządzeniem dyrektora</w:t>
            </w:r>
          </w:p>
        </w:tc>
      </w:tr>
      <w:tr w:rsidR="00A33A28" w:rsidRPr="00FD7E82" w:rsidTr="0034313E">
        <w:tc>
          <w:tcPr>
            <w:tcW w:w="17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W jakim terminie się sporządza</w:t>
            </w:r>
          </w:p>
        </w:tc>
        <w:tc>
          <w:tcPr>
            <w:tcW w:w="2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Regulamin powinien być sporządzony przed rozpoczęciem zajęć opiekuńczo-wychowawczych w świetlicy, nie później niż 31 sierpnia</w:t>
            </w:r>
          </w:p>
        </w:tc>
      </w:tr>
      <w:tr w:rsidR="00A33A28" w:rsidRPr="00FD7E82" w:rsidTr="0034313E">
        <w:tc>
          <w:tcPr>
            <w:tcW w:w="17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Czy wymaga uzgodnień np. z organami szkoły</w:t>
            </w:r>
          </w:p>
        </w:tc>
        <w:tc>
          <w:tcPr>
            <w:tcW w:w="2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Regulamin opracowany przez kierownika świetlicy lub wychowawców wymaga uzgodnień z dyrektorem szkoły</w:t>
            </w:r>
          </w:p>
        </w:tc>
      </w:tr>
      <w:tr w:rsidR="00A33A28" w:rsidRPr="00FD7E82" w:rsidTr="0034313E">
        <w:tc>
          <w:tcPr>
            <w:tcW w:w="17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lastRenderedPageBreak/>
              <w:t>Komu się udostępnia/przekazuje egzemplarz</w:t>
            </w:r>
          </w:p>
        </w:tc>
        <w:tc>
          <w:tcPr>
            <w:tcW w:w="2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Regulamin świetlicy szkolnej udostępnia się:</w:t>
            </w:r>
          </w:p>
          <w:p w:rsidR="00A33A28" w:rsidRPr="00FD7E82" w:rsidRDefault="00A33A28" w:rsidP="0038363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rodzicom,</w:t>
            </w:r>
          </w:p>
          <w:p w:rsidR="00A33A28" w:rsidRPr="00FD7E82" w:rsidRDefault="00A33A28" w:rsidP="0038363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uczniom,</w:t>
            </w:r>
          </w:p>
          <w:p w:rsidR="00A33A28" w:rsidRPr="00FD7E82" w:rsidRDefault="00A33A28" w:rsidP="0038363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nauczycielom,</w:t>
            </w:r>
          </w:p>
          <w:p w:rsidR="00A33A28" w:rsidRPr="00FD7E82" w:rsidRDefault="00A33A28" w:rsidP="0038363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innym pracownikom szkoły.</w:t>
            </w:r>
          </w:p>
          <w:p w:rsidR="00A33A28" w:rsidRPr="00FD7E82" w:rsidRDefault="00A33A28" w:rsidP="00383630">
            <w:pPr>
              <w:spacing w:after="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 xml:space="preserve">Egzemplarz regulaminu świetlicy szkolnej powinien być stale dostępny w świetlicy. </w:t>
            </w:r>
          </w:p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 </w:t>
            </w:r>
          </w:p>
        </w:tc>
      </w:tr>
      <w:tr w:rsidR="00A33A28" w:rsidRPr="00FD7E82" w:rsidTr="0034313E">
        <w:tc>
          <w:tcPr>
            <w:tcW w:w="17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Jak długo się przechowuje i gdzie  </w:t>
            </w:r>
          </w:p>
        </w:tc>
        <w:tc>
          <w:tcPr>
            <w:tcW w:w="2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Regulamin świetlicy szkolnej jako dokument związany z organizacją szkoły, powinien być przechowywany, zgodnie z jednolitym rzeczowym wykazem akt, w teczkach aktowych spraw zakwalifikowanych do kategorii Organizacja własnej jednostki, przez okres 25 lat (B25) po przekazaniu do składnicy akt szkoły.</w:t>
            </w:r>
          </w:p>
        </w:tc>
      </w:tr>
      <w:tr w:rsidR="00A33A28" w:rsidRPr="00FD7E82" w:rsidTr="0034313E">
        <w:tc>
          <w:tcPr>
            <w:tcW w:w="17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Jak często wymaga aktualizacji</w:t>
            </w:r>
          </w:p>
        </w:tc>
        <w:tc>
          <w:tcPr>
            <w:tcW w:w="22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A28" w:rsidRPr="00FD7E82" w:rsidRDefault="00A33A28" w:rsidP="00383630">
            <w:pPr>
              <w:spacing w:after="150" w:line="240" w:lineRule="auto"/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</w:pPr>
            <w:r w:rsidRPr="00FD7E82">
              <w:rPr>
                <w:rFonts w:ascii="Open Sans" w:eastAsia="Times New Roman" w:hAnsi="Open Sans" w:cs="Helvetica"/>
                <w:color w:val="303030"/>
                <w:sz w:val="18"/>
                <w:szCs w:val="18"/>
                <w:lang w:eastAsia="pl-PL"/>
              </w:rPr>
              <w:t>Aktualizacji regulaminu świetlicy szkolnej należy dokonywać po każdej zmianie przepisów związanych z jej organizacją i funkcjonowaniem w szkole oraz po wprowadzeniu zmian w statucie szkoły w zakresie dotyczącym realizacji zadań opiekuńczo-wychowawczych.</w:t>
            </w:r>
          </w:p>
        </w:tc>
      </w:tr>
    </w:tbl>
    <w:p w:rsidR="00A33A28" w:rsidRDefault="00A33A28"/>
    <w:p w:rsidR="00A40A73" w:rsidRPr="00FD7E82" w:rsidRDefault="00B47DCE" w:rsidP="00A40A73">
      <w:pPr>
        <w:numPr>
          <w:ilvl w:val="0"/>
          <w:numId w:val="25"/>
        </w:numPr>
        <w:spacing w:before="100" w:beforeAutospacing="1" w:after="100" w:afterAutospacing="1" w:line="240" w:lineRule="auto"/>
        <w:ind w:left="45"/>
        <w:rPr>
          <w:rFonts w:ascii="Open Sans" w:eastAsia="Times New Roman" w:hAnsi="Open Sans" w:cs="Helvetica"/>
          <w:color w:val="000000"/>
          <w:sz w:val="21"/>
          <w:szCs w:val="21"/>
          <w:lang w:eastAsia="pl-PL"/>
        </w:rPr>
      </w:pPr>
      <w:hyperlink r:id="rId8" w:tgtFrame="_self" w:tooltip="Ustawa z dnia 14 grudnia 2016 r. - Prawo oświatowe (Dz.U. z 2017 r., poz. 59)" w:history="1">
        <w:r w:rsidR="00A40A73" w:rsidRPr="00FD7E82">
          <w:rPr>
            <w:rFonts w:ascii="Open Sans" w:eastAsia="Times New Roman" w:hAnsi="Open Sans" w:cs="Helvetica"/>
            <w:color w:val="1260B1"/>
            <w:sz w:val="21"/>
            <w:szCs w:val="21"/>
            <w:lang w:eastAsia="pl-PL"/>
          </w:rPr>
          <w:t>Ustawa z 14 grudnia 2016 r. – Prawo oświatowe (Dz.U. z 2017 r. poz. 59).</w:t>
        </w:r>
      </w:hyperlink>
      <w:r w:rsidR="00A40A73" w:rsidRPr="00FD7E82">
        <w:rPr>
          <w:rFonts w:ascii="Open Sans" w:eastAsia="Times New Roman" w:hAnsi="Open Sans" w:cs="Helvetica"/>
          <w:color w:val="000000"/>
          <w:sz w:val="21"/>
          <w:szCs w:val="21"/>
          <w:lang w:eastAsia="pl-PL"/>
        </w:rPr>
        <w:t xml:space="preserve"> </w:t>
      </w:r>
    </w:p>
    <w:p w:rsidR="00A33A28" w:rsidRDefault="00A33A28"/>
    <w:sectPr w:rsidR="00A33A28" w:rsidSect="005C02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F7" w:rsidRDefault="00B234F7" w:rsidP="00AD6026">
      <w:pPr>
        <w:spacing w:after="0" w:line="240" w:lineRule="auto"/>
      </w:pPr>
      <w:r>
        <w:separator/>
      </w:r>
    </w:p>
  </w:endnote>
  <w:endnote w:type="continuationSeparator" w:id="0">
    <w:p w:rsidR="00B234F7" w:rsidRDefault="00B234F7" w:rsidP="00AD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F7" w:rsidRDefault="00B234F7" w:rsidP="00AD6026">
      <w:pPr>
        <w:spacing w:after="0" w:line="240" w:lineRule="auto"/>
      </w:pPr>
      <w:r>
        <w:separator/>
      </w:r>
    </w:p>
  </w:footnote>
  <w:footnote w:type="continuationSeparator" w:id="0">
    <w:p w:rsidR="00B234F7" w:rsidRDefault="00B234F7" w:rsidP="00AD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407749"/>
      <w:docPartObj>
        <w:docPartGallery w:val="Page Numbers (Top of Page)"/>
        <w:docPartUnique/>
      </w:docPartObj>
    </w:sdtPr>
    <w:sdtEndPr/>
    <w:sdtContent>
      <w:p w:rsidR="00AD6026" w:rsidRDefault="00092C55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7D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D6026" w:rsidRDefault="00AD60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56A8B"/>
    <w:multiLevelType w:val="multilevel"/>
    <w:tmpl w:val="6E7E3F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D72DF"/>
    <w:multiLevelType w:val="multilevel"/>
    <w:tmpl w:val="2DBAA002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5E03C5"/>
    <w:multiLevelType w:val="multilevel"/>
    <w:tmpl w:val="7F660098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B81E1C"/>
    <w:multiLevelType w:val="multilevel"/>
    <w:tmpl w:val="B15A7F1C"/>
    <w:lvl w:ilvl="0">
      <w:start w:val="1"/>
      <w:numFmt w:val="lowerLetter"/>
      <w:lvlText w:val="%1)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CD1CDC"/>
    <w:multiLevelType w:val="multilevel"/>
    <w:tmpl w:val="A0CC1C74"/>
    <w:lvl w:ilvl="0">
      <w:start w:val="1"/>
      <w:numFmt w:val="lowerLetter"/>
      <w:lvlText w:val="%1)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5071A5"/>
    <w:multiLevelType w:val="multilevel"/>
    <w:tmpl w:val="23B6525A"/>
    <w:lvl w:ilvl="0">
      <w:start w:val="1"/>
      <w:numFmt w:val="bullet"/>
      <w:lvlText w:val="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8B3F7C"/>
    <w:multiLevelType w:val="multilevel"/>
    <w:tmpl w:val="869C7248"/>
    <w:lvl w:ilvl="0">
      <w:start w:val="1"/>
      <w:numFmt w:val="lowerLetter"/>
      <w:lvlText w:val="%1)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E638AA"/>
    <w:multiLevelType w:val="multilevel"/>
    <w:tmpl w:val="279E5F5C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F750A54"/>
    <w:multiLevelType w:val="multilevel"/>
    <w:tmpl w:val="C068C5BC"/>
    <w:lvl w:ilvl="0">
      <w:start w:val="1"/>
      <w:numFmt w:val="lowerLetter"/>
      <w:lvlText w:val="%1)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2333FE5"/>
    <w:multiLevelType w:val="multilevel"/>
    <w:tmpl w:val="EBF82EF2"/>
    <w:lvl w:ilvl="0">
      <w:start w:val="1"/>
      <w:numFmt w:val="lowerLetter"/>
      <w:lvlText w:val="%1)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85D2B80"/>
    <w:multiLevelType w:val="multilevel"/>
    <w:tmpl w:val="1ED2D226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08E8"/>
    <w:multiLevelType w:val="multilevel"/>
    <w:tmpl w:val="DEE6A6B8"/>
    <w:lvl w:ilvl="0">
      <w:start w:val="1"/>
      <w:numFmt w:val="lowerLetter"/>
      <w:lvlText w:val="%1)"/>
      <w:lvlJc w:val="left"/>
      <w:pPr>
        <w:tabs>
          <w:tab w:val="num" w:pos="360"/>
        </w:tabs>
        <w:spacing w:beforeLines="0" w:beforeAutospacing="0" w:afterLines="0" w:afterAutospacing="0"/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spacing w:beforeLines="0" w:beforeAutospacing="0" w:afterLines="0" w:afterAutospacing="0"/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spacing w:beforeLines="0" w:beforeAutospacing="0" w:afterLines="0" w:afterAutospacing="0"/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spacing w:beforeLines="0" w:beforeAutospacing="0" w:afterLines="0" w:afterAutospacing="0"/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spacing w:beforeLines="0" w:beforeAutospacing="0" w:afterLines="0" w:afterAutospacing="0"/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spacing w:beforeLines="0" w:beforeAutospacing="0" w:afterLines="0" w:afterAutospacing="0"/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spacing w:beforeLines="0" w:beforeAutospacing="0" w:afterLines="0" w:afterAutospacing="0"/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spacing w:beforeLines="0" w:beforeAutospacing="0" w:afterLines="0" w:afterAutospacing="0"/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spacing w:beforeLines="0" w:beforeAutospacing="0" w:afterLines="0" w:afterAutospacing="0"/>
        <w:ind w:left="61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2B04918"/>
    <w:multiLevelType w:val="multilevel"/>
    <w:tmpl w:val="A8E04BA0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8E4406E"/>
    <w:multiLevelType w:val="multilevel"/>
    <w:tmpl w:val="010EE13A"/>
    <w:lvl w:ilvl="0">
      <w:start w:val="1"/>
      <w:numFmt w:val="decimal"/>
      <w:lvlText w:val="%1)"/>
      <w:lvlJc w:val="left"/>
      <w:pPr>
        <w:tabs>
          <w:tab w:val="num" w:pos="360"/>
        </w:tabs>
        <w:spacing w:beforeLines="0" w:beforeAutospacing="0" w:afterLines="0" w:afterAutospacing="0"/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0281264"/>
    <w:multiLevelType w:val="multilevel"/>
    <w:tmpl w:val="79D66ACA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37A4"/>
    <w:multiLevelType w:val="multilevel"/>
    <w:tmpl w:val="9C54A89C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5D77B15"/>
    <w:multiLevelType w:val="hybridMultilevel"/>
    <w:tmpl w:val="475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43706"/>
    <w:multiLevelType w:val="multilevel"/>
    <w:tmpl w:val="2F3A244E"/>
    <w:lvl w:ilvl="0">
      <w:start w:val="1"/>
      <w:numFmt w:val="lowerLetter"/>
      <w:lvlText w:val="%1)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2C6469E"/>
    <w:multiLevelType w:val="multilevel"/>
    <w:tmpl w:val="D1983D3E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9CB03B6"/>
    <w:multiLevelType w:val="multilevel"/>
    <w:tmpl w:val="03844B9E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D2C7C88"/>
    <w:multiLevelType w:val="multilevel"/>
    <w:tmpl w:val="848C60CC"/>
    <w:lvl w:ilvl="0">
      <w:start w:val="1"/>
      <w:numFmt w:val="lowerLetter"/>
      <w:lvlText w:val="%1)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5BF65CD"/>
    <w:multiLevelType w:val="multilevel"/>
    <w:tmpl w:val="47ACFA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951F0"/>
    <w:multiLevelType w:val="multilevel"/>
    <w:tmpl w:val="6B3A2978"/>
    <w:lvl w:ilvl="0">
      <w:start w:val="1"/>
      <w:numFmt w:val="lowerLetter"/>
      <w:lvlText w:val="%1)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7182795"/>
    <w:multiLevelType w:val="multilevel"/>
    <w:tmpl w:val="7EEA54D2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75B3F3A"/>
    <w:multiLevelType w:val="multilevel"/>
    <w:tmpl w:val="833C0C06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084C64"/>
    <w:multiLevelType w:val="multilevel"/>
    <w:tmpl w:val="AA564674"/>
    <w:lvl w:ilvl="0">
      <w:start w:val="1"/>
      <w:numFmt w:val="decimal"/>
      <w:lvlText w:val="%1.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82"/>
    <w:rsid w:val="00000F8E"/>
    <w:rsid w:val="00004A77"/>
    <w:rsid w:val="00036C54"/>
    <w:rsid w:val="00092C55"/>
    <w:rsid w:val="000C693C"/>
    <w:rsid w:val="001078AC"/>
    <w:rsid w:val="0019178C"/>
    <w:rsid w:val="00222FB8"/>
    <w:rsid w:val="002544D0"/>
    <w:rsid w:val="002549BE"/>
    <w:rsid w:val="002D4790"/>
    <w:rsid w:val="00335243"/>
    <w:rsid w:val="0034313E"/>
    <w:rsid w:val="00351BB2"/>
    <w:rsid w:val="003729C0"/>
    <w:rsid w:val="003A64B3"/>
    <w:rsid w:val="00467225"/>
    <w:rsid w:val="00487DBE"/>
    <w:rsid w:val="005C0233"/>
    <w:rsid w:val="005F2D15"/>
    <w:rsid w:val="006102CA"/>
    <w:rsid w:val="006125D1"/>
    <w:rsid w:val="00634298"/>
    <w:rsid w:val="00676058"/>
    <w:rsid w:val="00750CAE"/>
    <w:rsid w:val="007C475E"/>
    <w:rsid w:val="0080746B"/>
    <w:rsid w:val="00837CED"/>
    <w:rsid w:val="008752B4"/>
    <w:rsid w:val="0087632B"/>
    <w:rsid w:val="00950D47"/>
    <w:rsid w:val="009D6742"/>
    <w:rsid w:val="00A00F77"/>
    <w:rsid w:val="00A33A28"/>
    <w:rsid w:val="00A40A73"/>
    <w:rsid w:val="00A95C17"/>
    <w:rsid w:val="00AC486B"/>
    <w:rsid w:val="00AD6026"/>
    <w:rsid w:val="00B151F4"/>
    <w:rsid w:val="00B234F7"/>
    <w:rsid w:val="00B47DCE"/>
    <w:rsid w:val="00B54AC4"/>
    <w:rsid w:val="00BE452A"/>
    <w:rsid w:val="00BF0C41"/>
    <w:rsid w:val="00C72F3C"/>
    <w:rsid w:val="00CF6EA9"/>
    <w:rsid w:val="00D137F8"/>
    <w:rsid w:val="00D95E72"/>
    <w:rsid w:val="00E6218D"/>
    <w:rsid w:val="00EF6BD9"/>
    <w:rsid w:val="00EF7202"/>
    <w:rsid w:val="00F120ED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94268FA-6841-472C-B3DD-EC5C9E1C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FD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5">
    <w:name w:val="p15"/>
    <w:basedOn w:val="Normalny"/>
    <w:rsid w:val="00FD7E82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16">
    <w:name w:val="p16"/>
    <w:basedOn w:val="Normalny"/>
    <w:rsid w:val="00FD7E82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7E82"/>
    <w:rPr>
      <w:b/>
      <w:bCs/>
    </w:rPr>
  </w:style>
  <w:style w:type="paragraph" w:styleId="NormalnyWeb">
    <w:name w:val="Normal (Web)"/>
    <w:basedOn w:val="Normalny"/>
    <w:uiPriority w:val="99"/>
    <w:unhideWhenUsed/>
    <w:rsid w:val="00FD7E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026"/>
  </w:style>
  <w:style w:type="paragraph" w:styleId="Stopka">
    <w:name w:val="footer"/>
    <w:basedOn w:val="Normalny"/>
    <w:link w:val="StopkaZnak"/>
    <w:uiPriority w:val="99"/>
    <w:semiHidden/>
    <w:unhideWhenUsed/>
    <w:rsid w:val="00AD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026"/>
  </w:style>
  <w:style w:type="paragraph" w:customStyle="1" w:styleId="punkt">
    <w:name w:val="punkt"/>
    <w:basedOn w:val="Normalny"/>
    <w:rsid w:val="0046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2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18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8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3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54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6346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-szkoly/organizacja-pracy/ustawa-z-dnia-14-grudnia-2016-r.-prawo-oswiatowe-dz.u.-z-2017-r.-poz.-59-1373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E625-810F-486B-AF7F-73E3E5D8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2127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Home</cp:lastModifiedBy>
  <cp:revision>6</cp:revision>
  <cp:lastPrinted>2022-11-07T12:19:00Z</cp:lastPrinted>
  <dcterms:created xsi:type="dcterms:W3CDTF">2020-09-20T16:56:00Z</dcterms:created>
  <dcterms:modified xsi:type="dcterms:W3CDTF">2022-11-07T12:20:00Z</dcterms:modified>
</cp:coreProperties>
</file>